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Anlage </w:t>
      </w:r>
      <w:r w:rsidR="006718CF">
        <w:rPr>
          <w:b/>
        </w:rPr>
        <w:t>2</w:t>
      </w:r>
      <w:r w:rsidRPr="00F93588">
        <w:rPr>
          <w:b/>
        </w:rPr>
        <w:t xml:space="preserve"> für die Vergabe des EU-Umweltzeichens</w:t>
      </w:r>
    </w:p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für </w:t>
      </w:r>
      <w:r>
        <w:rPr>
          <w:b/>
        </w:rPr>
        <w:t>Druckerzeugnisse</w:t>
      </w:r>
      <w:r w:rsidRPr="00F93588">
        <w:rPr>
          <w:b/>
        </w:rPr>
        <w:t xml:space="preserve"> nach dem Beschluss der</w:t>
      </w:r>
    </w:p>
    <w:p w:rsidR="000A24BD" w:rsidRDefault="000A24BD" w:rsidP="000A24BD">
      <w:pPr>
        <w:rPr>
          <w:b/>
        </w:rPr>
      </w:pPr>
      <w:r w:rsidRPr="00F93588">
        <w:rPr>
          <w:b/>
        </w:rPr>
        <w:t xml:space="preserve">Kommission vom </w:t>
      </w:r>
      <w:r>
        <w:rPr>
          <w:b/>
        </w:rPr>
        <w:t>16</w:t>
      </w:r>
      <w:r w:rsidRPr="00F93588">
        <w:rPr>
          <w:b/>
        </w:rPr>
        <w:t xml:space="preserve">. </w:t>
      </w:r>
      <w:r>
        <w:rPr>
          <w:b/>
        </w:rPr>
        <w:t>August</w:t>
      </w:r>
      <w:r w:rsidRPr="00F93588">
        <w:rPr>
          <w:b/>
        </w:rPr>
        <w:t xml:space="preserve"> 20</w:t>
      </w:r>
      <w:r>
        <w:rPr>
          <w:b/>
        </w:rPr>
        <w:t>12 (2012/481/EG)</w:t>
      </w:r>
    </w:p>
    <w:p w:rsidR="000A24BD" w:rsidRDefault="000A24BD" w:rsidP="000A24BD">
      <w:pPr>
        <w:rPr>
          <w:b/>
        </w:rPr>
      </w:pPr>
    </w:p>
    <w:p w:rsidR="00C91755" w:rsidRDefault="000A24B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976E16">
        <w:rPr>
          <w:b/>
        </w:rPr>
        <w:t>2</w:t>
      </w:r>
      <w:r w:rsidR="00976E16">
        <w:rPr>
          <w:b/>
        </w:rPr>
        <w:tab/>
      </w:r>
      <w:r>
        <w:rPr>
          <w:b/>
        </w:rPr>
        <w:t>-</w:t>
      </w:r>
      <w:r w:rsidR="00547BED">
        <w:rPr>
          <w:b/>
        </w:rPr>
        <w:t xml:space="preserve"> </w:t>
      </w:r>
      <w:r w:rsidR="00976E16">
        <w:rPr>
          <w:b/>
        </w:rPr>
        <w:t>Verbotene oder Beschränkungen unterworfene Stoffe oder Gemische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0A24BD" w:rsidP="000464A6">
            <w:pPr>
              <w:spacing w:before="20" w:after="20"/>
            </w:pPr>
            <w:r w:rsidRPr="00C821EA">
              <w:t>Hersteller</w:t>
            </w:r>
            <w:r w:rsidR="008B05E7">
              <w:t xml:space="preserve"> des Druckerzeugnisses</w:t>
            </w:r>
            <w:r w:rsidRPr="00C821EA">
              <w:t>:</w:t>
            </w:r>
          </w:p>
          <w:p w:rsidR="008B05E7" w:rsidRPr="008B05E7" w:rsidRDefault="008B05E7" w:rsidP="000464A6">
            <w:pPr>
              <w:spacing w:before="20" w:after="20"/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A24BD" w:rsidRPr="002B51BC" w:rsidRDefault="002B51BC" w:rsidP="000464A6">
            <w:pPr>
              <w:spacing w:before="20" w:after="20"/>
              <w:rPr>
                <w:b/>
              </w:rPr>
            </w:pPr>
            <w:r w:rsidRPr="002B51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51BC">
              <w:rPr>
                <w:b/>
              </w:rPr>
              <w:instrText xml:space="preserve"> FORMTEXT </w:instrText>
            </w:r>
            <w:r w:rsidRPr="002B51BC">
              <w:rPr>
                <w:b/>
              </w:rPr>
            </w:r>
            <w:r w:rsidRPr="002B51BC">
              <w:rPr>
                <w:b/>
              </w:rPr>
              <w:fldChar w:fldCharType="separate"/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</w:rPr>
              <w:fldChar w:fldCharType="end"/>
            </w:r>
            <w:bookmarkEnd w:id="0"/>
          </w:p>
          <w:p w:rsidR="00935C41" w:rsidRDefault="002B51BC" w:rsidP="000464A6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6549D" w:rsidRDefault="002B51BC" w:rsidP="000464A6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A24BD" w:rsidRDefault="002B51BC" w:rsidP="000464A6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B51BC" w:rsidRPr="00C821EA" w:rsidRDefault="002B51BC" w:rsidP="000464A6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A24BD" w:rsidRPr="00C821EA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8B05E7" w:rsidRPr="00C821EA" w:rsidRDefault="007F09AB" w:rsidP="00ED7454">
            <w:pPr>
              <w:spacing w:before="20" w:after="20"/>
            </w:pPr>
            <w:r>
              <w:t>Produkt</w:t>
            </w:r>
            <w:r w:rsidR="00ED7454">
              <w:t>bezeichnung</w:t>
            </w:r>
            <w:r w:rsidR="006B3823">
              <w:t>:</w:t>
            </w:r>
          </w:p>
        </w:tc>
        <w:tc>
          <w:tcPr>
            <w:tcW w:w="6603" w:type="dxa"/>
          </w:tcPr>
          <w:p w:rsidR="000A24BD" w:rsidRPr="002B51BC" w:rsidRDefault="002B51BC" w:rsidP="000464A6">
            <w:pPr>
              <w:spacing w:before="20" w:after="20"/>
              <w:rPr>
                <w:b/>
              </w:rPr>
            </w:pPr>
            <w:r w:rsidRPr="002B51BC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B51BC">
              <w:rPr>
                <w:b/>
              </w:rPr>
              <w:instrText xml:space="preserve"> FORMTEXT </w:instrText>
            </w:r>
            <w:r w:rsidRPr="002B51BC">
              <w:rPr>
                <w:b/>
              </w:rPr>
            </w:r>
            <w:r w:rsidRPr="002B51BC">
              <w:rPr>
                <w:b/>
              </w:rPr>
              <w:fldChar w:fldCharType="separate"/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</w:rPr>
              <w:fldChar w:fldCharType="end"/>
            </w:r>
            <w:bookmarkEnd w:id="5"/>
          </w:p>
        </w:tc>
      </w:tr>
    </w:tbl>
    <w:p w:rsidR="000A24BD" w:rsidRDefault="000A24BD" w:rsidP="000A24BD"/>
    <w:p w:rsidR="00A440EB" w:rsidRPr="00316747" w:rsidRDefault="00A440EB" w:rsidP="00A440EB">
      <w:pPr>
        <w:spacing w:after="60"/>
      </w:pPr>
      <w:r w:rsidRPr="00A440EB">
        <w:rPr>
          <w:b/>
        </w:rPr>
        <w:t>Allgemein</w:t>
      </w:r>
      <w:r w:rsidR="00316747">
        <w:rPr>
          <w:b/>
        </w:rPr>
        <w:t xml:space="preserve"> </w:t>
      </w:r>
      <w:r w:rsidR="00316747">
        <w:t>(Buchstabe a-f)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A440EB" w:rsidRPr="00B278C2" w:rsidTr="006D723D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B" w:rsidRPr="00B278C2" w:rsidRDefault="00A440EB" w:rsidP="00783CBB">
            <w:pPr>
              <w:spacing w:before="20" w:after="20"/>
            </w:pPr>
            <w:r>
              <w:t>Ein</w:t>
            </w:r>
            <w:r w:rsidR="006F220C">
              <w:t>e</w:t>
            </w:r>
            <w:r>
              <w:t xml:space="preserve"> Excel-Tabelle, in der </w:t>
            </w:r>
            <w:r w:rsidRPr="00316747">
              <w:rPr>
                <w:b/>
                <w:u w:val="single"/>
              </w:rPr>
              <w:t>alle</w:t>
            </w:r>
            <w:r w:rsidR="00316747" w:rsidRPr="00316747">
              <w:rPr>
                <w:b/>
                <w:u w:val="single"/>
              </w:rPr>
              <w:t xml:space="preserve"> verwendeten</w:t>
            </w:r>
            <w:r w:rsidRPr="00316747">
              <w:rPr>
                <w:b/>
                <w:u w:val="single"/>
              </w:rPr>
              <w:t xml:space="preserve"> </w:t>
            </w:r>
            <w:proofErr w:type="spellStart"/>
            <w:r w:rsidR="006D723D">
              <w:rPr>
                <w:b/>
                <w:u w:val="single"/>
              </w:rPr>
              <w:t>Verbruchsmaterialien</w:t>
            </w:r>
            <w:proofErr w:type="spellEnd"/>
            <w:r w:rsidR="006D723D" w:rsidRPr="006D723D">
              <w:rPr>
                <w:rStyle w:val="Funotenzeichen"/>
              </w:rPr>
              <w:footnoteReference w:id="1"/>
            </w:r>
            <w:r w:rsidR="006D723D">
              <w:t xml:space="preserve"> </w:t>
            </w:r>
            <w:r>
              <w:t>mit Ihrer Einstu</w:t>
            </w:r>
            <w:r w:rsidR="006D723D">
              <w:softHyphen/>
            </w:r>
            <w:r>
              <w:t>fung</w:t>
            </w:r>
            <w:r w:rsidR="006F220C">
              <w:t xml:space="preserve"> auf</w:t>
            </w:r>
            <w:r w:rsidR="00342A50">
              <w:softHyphen/>
            </w:r>
            <w:r w:rsidR="006F220C">
              <w:t xml:space="preserve">geführt sind, liegt bei. </w:t>
            </w:r>
            <w:r w:rsidR="00783CBB">
              <w:t xml:space="preserve">Alle der in den jeweiligen </w:t>
            </w:r>
            <w:proofErr w:type="spellStart"/>
            <w:r w:rsidR="00783CBB">
              <w:t>Sicher</w:t>
            </w:r>
            <w:r w:rsidR="00783CBB">
              <w:softHyphen/>
              <w:t>heits</w:t>
            </w:r>
            <w:r w:rsidR="00783CBB">
              <w:softHyphen/>
              <w:t>datenblättern</w:t>
            </w:r>
            <w:proofErr w:type="spellEnd"/>
            <w:r w:rsidR="00783CBB">
              <w:t xml:space="preserve"> aufgeführten</w:t>
            </w:r>
            <w:r w:rsidR="006F220C">
              <w:t xml:space="preserve"> Inhaltsstoffe der Zube</w:t>
            </w:r>
            <w:r w:rsidR="006D723D">
              <w:softHyphen/>
            </w:r>
            <w:r w:rsidR="006F220C">
              <w:t>rei</w:t>
            </w:r>
            <w:r w:rsidR="006D723D">
              <w:softHyphen/>
            </w:r>
            <w:r w:rsidR="006F220C">
              <w:t>tung sind ebenfalls in der Liste aufge</w:t>
            </w:r>
            <w:r w:rsidR="00342A50">
              <w:softHyphen/>
            </w:r>
            <w:r w:rsidR="006F220C">
              <w:t>führt.</w:t>
            </w:r>
            <w:r w:rsidR="00AC1506">
              <w:rPr>
                <w:rStyle w:val="Funotenzeichen"/>
              </w:rPr>
              <w:footnoteReference w:id="2"/>
            </w:r>
            <w:r w:rsidR="006F220C">
              <w:t xml:space="preserve"> </w:t>
            </w:r>
            <w:r w:rsidR="006D723D">
              <w:t>F</w:t>
            </w:r>
            <w:r w:rsidR="006F220C">
              <w:t xml:space="preserve">ür die </w:t>
            </w:r>
            <w:proofErr w:type="spellStart"/>
            <w:r w:rsidR="006D723D">
              <w:t>Verbrauchsmate</w:t>
            </w:r>
            <w:r w:rsidR="006D723D">
              <w:softHyphen/>
              <w:t>ria</w:t>
            </w:r>
            <w:r w:rsidR="006D723D">
              <w:softHyphen/>
            </w:r>
            <w:r w:rsidR="006D723D">
              <w:softHyphen/>
              <w:t>lien</w:t>
            </w:r>
            <w:proofErr w:type="spellEnd"/>
            <w:r w:rsidR="006F220C">
              <w:t xml:space="preserve"> wird die</w:t>
            </w:r>
            <w:r w:rsidR="00F94F00">
              <w:t xml:space="preserve"> Einsatz</w:t>
            </w:r>
            <w:r w:rsidR="006D723D">
              <w:softHyphen/>
            </w:r>
            <w:r w:rsidR="00F94F00">
              <w:t>men</w:t>
            </w:r>
            <w:r w:rsidR="00783CBB">
              <w:softHyphen/>
            </w:r>
            <w:r w:rsidR="00F94F00">
              <w:t xml:space="preserve">ge </w:t>
            </w:r>
            <w:r w:rsidR="006D723D">
              <w:t>pro Jahr</w:t>
            </w:r>
            <w:r w:rsidR="00F94F00">
              <w:t xml:space="preserve"> angege</w:t>
            </w:r>
            <w:r w:rsidR="006D723D">
              <w:softHyphen/>
            </w:r>
            <w:r w:rsidR="00F94F00">
              <w:t>ben.</w:t>
            </w:r>
            <w:r w:rsidR="00783CBB">
              <w:t xml:space="preserve"> </w:t>
            </w:r>
            <w:r w:rsidR="006D723D">
              <w:t xml:space="preserve">Die </w:t>
            </w:r>
            <w:r w:rsidR="006D723D" w:rsidRPr="00783CBB">
              <w:rPr>
                <w:b/>
                <w:u w:val="single"/>
              </w:rPr>
              <w:t>nicht aus Papier bestehenden Kompo</w:t>
            </w:r>
            <w:r w:rsidR="00783CBB">
              <w:rPr>
                <w:b/>
                <w:u w:val="single"/>
              </w:rPr>
              <w:softHyphen/>
            </w:r>
            <w:r w:rsidR="006D723D" w:rsidRPr="00783CBB">
              <w:rPr>
                <w:b/>
                <w:u w:val="single"/>
              </w:rPr>
              <w:t>nen</w:t>
            </w:r>
            <w:r w:rsidR="00783CBB">
              <w:rPr>
                <w:b/>
                <w:u w:val="single"/>
              </w:rPr>
              <w:softHyphen/>
            </w:r>
            <w:r w:rsidR="006D723D" w:rsidRPr="00783CBB">
              <w:rPr>
                <w:b/>
                <w:u w:val="single"/>
              </w:rPr>
              <w:t>ten</w:t>
            </w:r>
            <w:r w:rsidR="006D723D">
              <w:t xml:space="preserve"> (z.B. Heftklammern) sind mit Handels</w:t>
            </w:r>
            <w:r w:rsidR="006D723D">
              <w:softHyphen/>
              <w:t>name und Hersteller erwähnt.</w:t>
            </w:r>
            <w:r w:rsidR="00F94F00">
              <w:t xml:space="preserve">  </w:t>
            </w:r>
            <w:r w:rsidR="006D723D">
              <w:t xml:space="preserve">      </w:t>
            </w:r>
            <w:r w:rsidR="00F94F00">
              <w:t xml:space="preserve">                                             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  <w:p w:rsidR="00A440EB" w:rsidRPr="00B278C2" w:rsidRDefault="006D723D" w:rsidP="00CF127A">
            <w:pPr>
              <w:jc w:val="center"/>
            </w:pPr>
            <w:r w:rsidRPr="00F94F00">
              <w:rPr>
                <w:b/>
              </w:rPr>
              <w:t>Anlage 8</w:t>
            </w:r>
          </w:p>
        </w:tc>
      </w:tr>
      <w:tr w:rsidR="00C93A99" w:rsidRPr="00B278C2" w:rsidTr="006D723D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9" w:rsidRPr="00C93A99" w:rsidRDefault="00C93A99" w:rsidP="006D723D">
            <w:pPr>
              <w:spacing w:before="20" w:after="20"/>
              <w:rPr>
                <w:b/>
              </w:rPr>
            </w:pPr>
            <w:r>
              <w:t>Die Sicherheitsdatenblätter der verwendeten Stoffe sind auf CD beigefügt.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A99" w:rsidRDefault="008D351E" w:rsidP="00226A76">
            <w:pPr>
              <w:jc w:val="center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4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6"/>
          </w:p>
          <w:p w:rsidR="00CF127A" w:rsidRPr="00CF127A" w:rsidRDefault="00CF127A" w:rsidP="00226A76">
            <w:pPr>
              <w:jc w:val="center"/>
              <w:rPr>
                <w:b/>
              </w:rPr>
            </w:pPr>
            <w:r w:rsidRPr="00CF127A">
              <w:rPr>
                <w:b/>
              </w:rPr>
              <w:t>CD</w:t>
            </w:r>
          </w:p>
        </w:tc>
      </w:tr>
    </w:tbl>
    <w:p w:rsidR="00A440EB" w:rsidRDefault="00A440EB" w:rsidP="000A24BD"/>
    <w:p w:rsidR="00976E16" w:rsidRDefault="00976E16" w:rsidP="00471235">
      <w:pPr>
        <w:spacing w:after="60"/>
        <w:rPr>
          <w:b/>
        </w:rPr>
      </w:pPr>
      <w:r w:rsidRPr="00976E16">
        <w:rPr>
          <w:b/>
        </w:rPr>
        <w:t>a) Gefährliche Stoffe und Gemische</w:t>
      </w:r>
    </w:p>
    <w:p w:rsidR="00CD7AFD" w:rsidRDefault="009E06C9" w:rsidP="009E06C9">
      <w:pPr>
        <w:spacing w:after="60"/>
        <w:rPr>
          <w:rFonts w:cs="EUAlbertina"/>
          <w:color w:val="19161B"/>
        </w:rPr>
      </w:pPr>
      <w:r w:rsidRPr="009E06C9">
        <w:rPr>
          <w:rFonts w:cs="EUAlbertina"/>
          <w:color w:val="19161B"/>
        </w:rPr>
        <w:t>Verbrauchsmaterialien, die im Endprodukt vorhanden sein könnten und die Stoffe und/oder Gemische enthalten, die die Kriterien für die Einstufung in die nachstehend aufgeführten Ge</w:t>
      </w:r>
      <w:r w:rsidR="00CF127A">
        <w:rPr>
          <w:rFonts w:cs="EUAlbertina"/>
          <w:color w:val="19161B"/>
        </w:rPr>
        <w:softHyphen/>
      </w:r>
      <w:r w:rsidR="0060150F">
        <w:rPr>
          <w:rFonts w:cs="EUAlbertina"/>
          <w:color w:val="19161B"/>
        </w:rPr>
        <w:softHyphen/>
      </w:r>
      <w:r>
        <w:rPr>
          <w:rFonts w:cs="EUAlbertina"/>
          <w:color w:val="19161B"/>
        </w:rPr>
        <w:softHyphen/>
      </w:r>
      <w:r>
        <w:rPr>
          <w:rFonts w:cs="EUAlbertina"/>
          <w:color w:val="19161B"/>
        </w:rPr>
        <w:softHyphen/>
      </w:r>
      <w:r w:rsidR="006D723D">
        <w:rPr>
          <w:rFonts w:cs="EUAlbertina"/>
          <w:color w:val="19161B"/>
        </w:rPr>
        <w:softHyphen/>
      </w:r>
      <w:r w:rsidR="006D723D"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>fah</w:t>
      </w:r>
      <w:r w:rsidR="006D723D"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>renhinweise oder -sätze gemäß der Verordnung (EG) Nr. 1272/2008 des Europäis</w:t>
      </w:r>
      <w:r>
        <w:rPr>
          <w:rFonts w:cs="EUAlbertina"/>
          <w:color w:val="19161B"/>
        </w:rPr>
        <w:t>chen Parlaments und des Rates</w:t>
      </w:r>
      <w:r w:rsidRPr="009E06C9">
        <w:rPr>
          <w:rFonts w:cs="EUAlbertina"/>
          <w:color w:val="19161B"/>
        </w:rPr>
        <w:t xml:space="preserve"> oder der Ri</w:t>
      </w:r>
      <w:r>
        <w:rPr>
          <w:rFonts w:cs="EUAlbertina"/>
          <w:color w:val="19161B"/>
        </w:rPr>
        <w:t>chtlinie 67/548/EWG des Rates</w:t>
      </w:r>
      <w:r w:rsidRPr="009E06C9">
        <w:rPr>
          <w:rFonts w:cs="EUAlbertina"/>
          <w:color w:val="19161B"/>
        </w:rPr>
        <w:t xml:space="preserve"> erfüllen oder in Artikel 57 der Verordnung (EG) Nr. 1907/2006 des Europäischen Parlaments und des Ra</w:t>
      </w:r>
      <w:r>
        <w:rPr>
          <w:rFonts w:cs="EUAlbertina"/>
          <w:color w:val="19161B"/>
        </w:rPr>
        <w:softHyphen/>
        <w:t xml:space="preserve">tes </w:t>
      </w:r>
      <w:r w:rsidRPr="009E06C9">
        <w:rPr>
          <w:rFonts w:cs="EUAlbertina"/>
          <w:color w:val="19161B"/>
        </w:rPr>
        <w:t>ge</w:t>
      </w:r>
      <w:r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 xml:space="preserve">nannt sind, dürfen </w:t>
      </w:r>
      <w:r w:rsidRPr="009E06C9">
        <w:rPr>
          <w:rFonts w:cs="EUAlbertina"/>
          <w:color w:val="19161B"/>
          <w:u w:val="single"/>
        </w:rPr>
        <w:t>nicht</w:t>
      </w:r>
      <w:r w:rsidRPr="009E06C9">
        <w:rPr>
          <w:rFonts w:cs="EUAlbertina"/>
          <w:color w:val="19161B"/>
        </w:rPr>
        <w:t xml:space="preserve"> für Druck-, Beschichtungs- oder Veredelungsvorgänge im Zusam</w:t>
      </w:r>
      <w:r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>men</w:t>
      </w:r>
      <w:r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>hang mit dem Druckerzeugnis verwendet werden.</w:t>
      </w:r>
    </w:p>
    <w:p w:rsidR="004F6C8B" w:rsidRPr="004B2D81" w:rsidRDefault="004F6C8B" w:rsidP="004F6C8B">
      <w:pPr>
        <w:spacing w:after="60"/>
      </w:pPr>
      <w:r w:rsidRPr="004B2D81">
        <w:rPr>
          <w:rFonts w:cs="EUAlbertina"/>
          <w:color w:val="19161B"/>
        </w:rPr>
        <w:t xml:space="preserve">Die nicht aus Papier bestehenden Komponenten (bis 20 Gew.-%, wie in Artikel 1 definiert), die Teil des Endprodukts sind, dürfen keine der </w:t>
      </w:r>
      <w:r w:rsidR="006D723D">
        <w:rPr>
          <w:rFonts w:cs="EUAlbertina"/>
          <w:color w:val="19161B"/>
        </w:rPr>
        <w:t>unten</w:t>
      </w:r>
      <w:r w:rsidRPr="004B2D81">
        <w:rPr>
          <w:rFonts w:cs="EUAlbertina"/>
          <w:color w:val="19161B"/>
        </w:rPr>
        <w:t xml:space="preserve"> angeführten Stoffe enthalten.</w:t>
      </w:r>
    </w:p>
    <w:p w:rsidR="009E06C9" w:rsidRPr="00CF127A" w:rsidRDefault="009E06C9" w:rsidP="009E06C9">
      <w:pPr>
        <w:spacing w:after="60"/>
      </w:pPr>
      <w:r w:rsidRPr="00F94F00">
        <w:rPr>
          <w:b/>
          <w:i/>
          <w:u w:val="single"/>
        </w:rPr>
        <w:t>Ausnahmen:</w:t>
      </w:r>
      <w:r w:rsidR="00CF127A">
        <w:t xml:space="preserve"> </w:t>
      </w:r>
    </w:p>
    <w:p w:rsidR="009E06C9" w:rsidRDefault="009E06C9" w:rsidP="009E06C9">
      <w:pPr>
        <w:pStyle w:val="CM1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9E06C9">
        <w:rPr>
          <w:rFonts w:ascii="Verdana" w:hAnsi="Verdana"/>
          <w:sz w:val="20"/>
          <w:szCs w:val="20"/>
        </w:rPr>
        <w:t>Toluol, welches im Rollentiefdruckverfahren verwendet wird, wenn ein geschlossenes oder gekapseltes System, eine Rückgewinnungsanlage oder eine gleichwertige Einrichtung zur Kontrolle und Überwachung von flüchtigen Emissionen eingesetzt wird und der Wirkungs</w:t>
      </w:r>
      <w:r w:rsidR="00F94F00">
        <w:rPr>
          <w:rFonts w:ascii="Verdana" w:hAnsi="Verdana"/>
          <w:sz w:val="20"/>
          <w:szCs w:val="20"/>
        </w:rPr>
        <w:softHyphen/>
      </w:r>
      <w:r w:rsidRPr="009E06C9">
        <w:rPr>
          <w:rFonts w:ascii="Verdana" w:hAnsi="Verdana"/>
          <w:sz w:val="20"/>
          <w:szCs w:val="20"/>
        </w:rPr>
        <w:t>grad bei der Rückgewinnung zumindest 92 % beträgt.</w:t>
      </w:r>
    </w:p>
    <w:p w:rsidR="009E06C9" w:rsidRDefault="009E06C9" w:rsidP="009E06C9">
      <w:pPr>
        <w:numPr>
          <w:ilvl w:val="0"/>
          <w:numId w:val="13"/>
        </w:numPr>
      </w:pPr>
      <w:r>
        <w:t>UV-Lacke und UV-Druckfarben, die mit H412 bzw. R52/53</w:t>
      </w:r>
      <w:r w:rsidR="004B2D81">
        <w:t xml:space="preserve"> eingestuft sind.</w:t>
      </w:r>
    </w:p>
    <w:p w:rsidR="009E06C9" w:rsidRDefault="009E06C9" w:rsidP="009E06C9"/>
    <w:p w:rsidR="006A52D9" w:rsidRPr="006A52D9" w:rsidRDefault="006A52D9" w:rsidP="006A52D9">
      <w:pPr>
        <w:spacing w:after="60"/>
        <w:rPr>
          <w:b/>
          <w:i/>
        </w:rPr>
      </w:pPr>
      <w:r w:rsidRPr="006A52D9">
        <w:rPr>
          <w:b/>
          <w:i/>
        </w:rPr>
        <w:t>Liste der Gefahrhinweise und -sätze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1"/>
        <w:gridCol w:w="6120"/>
        <w:gridCol w:w="2369"/>
      </w:tblGrid>
      <w:tr w:rsidR="006F220C" w:rsidRPr="00876C35">
        <w:tc>
          <w:tcPr>
            <w:tcW w:w="6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C" w:rsidRPr="00876C35" w:rsidRDefault="00F7480C" w:rsidP="00226A76">
            <w:pPr>
              <w:spacing w:before="20" w:after="20"/>
              <w:rPr>
                <w:i/>
                <w:sz w:val="18"/>
                <w:szCs w:val="18"/>
              </w:rPr>
            </w:pPr>
            <w:bookmarkStart w:id="7" w:name="OLE_LINK1"/>
            <w:r w:rsidRPr="00876C35">
              <w:rPr>
                <w:i/>
                <w:sz w:val="18"/>
                <w:szCs w:val="18"/>
              </w:rPr>
              <w:t>Gefahrenhinweis</w:t>
            </w:r>
            <w:r w:rsidRPr="00876C35">
              <w:rPr>
                <w:rStyle w:val="Funotenzeichen"/>
                <w:i/>
                <w:sz w:val="18"/>
                <w:szCs w:val="18"/>
              </w:rPr>
              <w:footnoteReference w:id="3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20C" w:rsidRPr="00876C35" w:rsidRDefault="00F7480C" w:rsidP="00F7480C">
            <w:pPr>
              <w:rPr>
                <w:i/>
                <w:sz w:val="18"/>
                <w:szCs w:val="18"/>
              </w:rPr>
            </w:pPr>
            <w:r w:rsidRPr="00876C35">
              <w:rPr>
                <w:i/>
                <w:sz w:val="18"/>
                <w:szCs w:val="18"/>
              </w:rPr>
              <w:t>Gefahrensatz</w:t>
            </w:r>
            <w:r w:rsidRPr="00876C35">
              <w:rPr>
                <w:rStyle w:val="Funotenzeichen"/>
                <w:i/>
                <w:sz w:val="18"/>
                <w:szCs w:val="18"/>
              </w:rPr>
              <w:footnoteReference w:id="4"/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Lebensgefahr beim Verschlucken.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R28</w:t>
            </w:r>
          </w:p>
        </w:tc>
      </w:tr>
      <w:bookmarkEnd w:id="7"/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H301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Giftig beim Verschlucken.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R25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lastRenderedPageBreak/>
              <w:t>H304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Kann bei Verschlucken und Eindringen in die Atemwege tödlich sein.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R65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Lebensgefahr bei Hautkontakt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R27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H311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bei Hautkontakt.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R24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H330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Lebensgefahr bei Einatmen.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R26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H331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bei Einatmen.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genetische Defekte verursachen.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R46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H341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genetische Defekte verursachen.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R68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Krebs erzeugen.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R45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H350i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beim Einatmen Krebs erzeugen.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R49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Krebs erzeugen.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R40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H360F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Fruchtbarkeit beeinträchtigen.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R60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R61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H360FD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Fruchtbarkeit beeinträchtigen. Kann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R60; R61; R60/61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H360Fd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Fruchtbarkeit beeinträchtigen. Kann vermutlich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R60; R63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H360Df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das Kind im Mutterleib schädigen. Kann vermutlich die Fruchtbarkeit beeinträchtigen.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R61; R62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H361f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die Fruchtbarkeit beeinträchtigen.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H361d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H361df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die Fruchtbarkeit beeinträchtigen. Kann vermutlich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R62; R63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Säuglinge über die Muttermilch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R64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H370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Schädigt die Organe.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R39/23; R39/24; </w:t>
            </w:r>
            <w:r w:rsidR="006A52D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39/25; R39/26; R39/27; R39/28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H371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Organe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R68/20; R68/21; R68/22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H372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Schädigt die Organe bei längerer oder wiederholter Exposition.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R48/2</w:t>
            </w:r>
            <w:r w:rsidR="00431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; R48/24; R48/2</w:t>
            </w:r>
            <w:r w:rsidR="00431A0A">
              <w:rPr>
                <w:sz w:val="18"/>
                <w:szCs w:val="18"/>
              </w:rPr>
              <w:t>5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H373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Organe schädigen bei längerer oder wiederholter Exposition.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E73235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R48/2</w:t>
            </w:r>
            <w:r w:rsidR="00431A0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; R48/21; R48/2</w:t>
            </w:r>
            <w:r w:rsidR="00431A0A">
              <w:rPr>
                <w:sz w:val="18"/>
                <w:szCs w:val="18"/>
              </w:rPr>
              <w:t>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Sehr giftig für Wasserorganismen.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R50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für Wasserorganismen.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R50/53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H411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für Wasserorganismen, mit langfristiger Wirkung.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R51/53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H412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Schädlich für Wasserorganismen, mit langfristiger Wirkung.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R52/53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H413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für Wasserorganismen schädlich sein, mit langfristiger Wirkung.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EUH059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Ozonschicht schädigend.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R59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EUH029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Entwickelt bei Berührung mit Wasser giftige Gase.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R29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lastRenderedPageBreak/>
              <w:t>EUH031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Entwickelt bei Berührung mit Säure giftige Gase.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R31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EUH032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Entwickelt bei Berührung mit Säure sehr giftige Gase.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EUH070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bei Berührung mit den Augen.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R39/41</w:t>
            </w:r>
          </w:p>
        </w:tc>
      </w:tr>
    </w:tbl>
    <w:p w:rsidR="00776993" w:rsidRPr="00776993" w:rsidRDefault="00776993" w:rsidP="00776993">
      <w:pPr>
        <w:pStyle w:val="CM4"/>
        <w:spacing w:before="60" w:after="60"/>
        <w:rPr>
          <w:rFonts w:ascii="Verdana" w:hAnsi="Verdana" w:cs="EUAlbertina"/>
          <w:color w:val="19161B"/>
          <w:sz w:val="20"/>
          <w:szCs w:val="20"/>
        </w:rPr>
      </w:pPr>
      <w:r w:rsidRPr="00776993">
        <w:rPr>
          <w:rFonts w:ascii="Verdana" w:hAnsi="Verdana" w:cs="EUAlbertina"/>
          <w:color w:val="19161B"/>
          <w:sz w:val="20"/>
          <w:szCs w:val="20"/>
        </w:rPr>
        <w:t>Die Grenzwerte für die Konzentration von Stoffen und Gemischen, denen die oben ange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führ</w:t>
      </w:r>
      <w:r w:rsidR="006D723D">
        <w:rPr>
          <w:rFonts w:ascii="Verdana" w:hAnsi="Verdana" w:cs="EUAlbertina"/>
          <w:color w:val="19161B"/>
          <w:sz w:val="20"/>
          <w:szCs w:val="20"/>
        </w:rPr>
        <w:softHyphen/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ten Gefahrenhinweise oder -sätze zugeordnet wurden oder werden könnten, oder die die Kriterien für die Einstufung in die Gefahrenklassen oder -kategorien gemäß Artikel 57 Buch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staben a, b oder c der Verordnung (EG) Nr. 1907/2006 erfüllen, dürfen die nach Artikel 10 der Verordnung (EG) Nr. 1272/2008 festgelegten allgemeinen oder spezifischen Grenz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wer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="006D723D"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te nicht überschreiten. Spezifisch ermittelte Grenzwerte für die Konzentration sind allge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mei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 xml:space="preserve">nen gegenüber vorrangig zu behandeln. </w:t>
      </w:r>
    </w:p>
    <w:p w:rsidR="00776993" w:rsidRDefault="00776993" w:rsidP="00776993">
      <w:pPr>
        <w:spacing w:after="60"/>
        <w:rPr>
          <w:rFonts w:cs="EUAlbertina"/>
          <w:color w:val="19161B"/>
        </w:rPr>
      </w:pPr>
      <w:r w:rsidRPr="00776993">
        <w:rPr>
          <w:rFonts w:cs="EUAlbertina"/>
          <w:color w:val="19161B"/>
        </w:rPr>
        <w:t>Grenzwerte für die Konzentration von Stoffen, die die Kriterien laut Artikel 57 Buchstaben d, e oder f der Verordnung (EG) Nr. 1907/2006 erfüllen, dürfen 0,1 Gew.-% nicht überschrei</w:t>
      </w:r>
      <w:r>
        <w:rPr>
          <w:rFonts w:cs="EUAlbertina"/>
          <w:color w:val="19161B"/>
        </w:rPr>
        <w:softHyphen/>
      </w:r>
      <w:r w:rsidRPr="00776993">
        <w:rPr>
          <w:rFonts w:cs="EUAlbertina"/>
          <w:color w:val="19161B"/>
        </w:rPr>
        <w:t>ten.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7"/>
        <w:gridCol w:w="1701"/>
        <w:gridCol w:w="708"/>
        <w:gridCol w:w="884"/>
      </w:tblGrid>
      <w:tr w:rsidR="00D1613F" w:rsidRPr="00B278C2" w:rsidTr="00D1613F">
        <w:tc>
          <w:tcPr>
            <w:tcW w:w="7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F" w:rsidRPr="00D1613F" w:rsidRDefault="00D1613F" w:rsidP="002F791E">
            <w:pPr>
              <w:spacing w:before="20" w:after="20"/>
            </w:pPr>
            <w:r w:rsidRPr="00D1613F">
              <w:t>Stoffe, die von der</w:t>
            </w:r>
            <w:r>
              <w:t xml:space="preserve"> Registrierungspflich</w:t>
            </w:r>
            <w:r w:rsidRPr="00D1613F">
              <w:t>t</w:t>
            </w:r>
            <w:r w:rsidRPr="00D1613F">
              <w:rPr>
                <w:rStyle w:val="Funotenzeichen"/>
              </w:rPr>
              <w:footnoteReference w:id="5"/>
            </w:r>
            <w:r>
              <w:t xml:space="preserve"> ausgenommen sind, werden ver</w:t>
            </w:r>
            <w:r>
              <w:softHyphen/>
              <w:t>wen</w:t>
            </w:r>
            <w:r>
              <w:softHyphen/>
              <w:t>det.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13F" w:rsidRPr="00B278C2" w:rsidRDefault="00D1613F" w:rsidP="00186D2E">
            <w:pPr>
              <w:jc w:val="center"/>
            </w:pPr>
            <w:r w:rsidRPr="00100754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13F" w:rsidRPr="00B278C2" w:rsidRDefault="00D1613F" w:rsidP="00186D2E">
            <w:pPr>
              <w:jc w:val="center"/>
            </w:pPr>
            <w:r w:rsidRPr="00100754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</w:tc>
      </w:tr>
      <w:tr w:rsidR="002F791E" w:rsidRPr="00B278C2" w:rsidTr="006D723D">
        <w:tc>
          <w:tcPr>
            <w:tcW w:w="7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4" w:rsidRDefault="00852754" w:rsidP="00852754">
            <w:pPr>
              <w:spacing w:before="20" w:after="20"/>
            </w:pPr>
            <w:r>
              <w:t xml:space="preserve">Wenn </w:t>
            </w:r>
            <w:r w:rsidRPr="00852754">
              <w:rPr>
                <w:b/>
              </w:rPr>
              <w:t>ja</w:t>
            </w:r>
            <w:r>
              <w:t>:</w:t>
            </w:r>
          </w:p>
          <w:p w:rsidR="002F791E" w:rsidRDefault="00724219" w:rsidP="00852754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</w:pPr>
            <w:r>
              <w:t xml:space="preserve">Eine </w:t>
            </w:r>
            <w:r w:rsidR="002F791E">
              <w:t xml:space="preserve">Erklärung des Antragstellers über Einhaltung der oben </w:t>
            </w:r>
            <w:proofErr w:type="spellStart"/>
            <w:r w:rsidR="002F791E">
              <w:t>genanten</w:t>
            </w:r>
            <w:proofErr w:type="spellEnd"/>
            <w:r w:rsidR="002F791E">
              <w:t xml:space="preserve"> Kri</w:t>
            </w:r>
            <w:r w:rsidR="00852754">
              <w:softHyphen/>
            </w:r>
            <w:r w:rsidR="002F791E">
              <w:t>te</w:t>
            </w:r>
            <w:r w:rsidR="002F791E">
              <w:softHyphen/>
              <w:t>ri</w:t>
            </w:r>
            <w:r w:rsidR="002F791E">
              <w:softHyphen/>
              <w:t>en für in den Anhängen IV und V der REACH-Verordnung aufgeführte Stof</w:t>
            </w:r>
            <w:r w:rsidR="002F791E">
              <w:softHyphen/>
              <w:t xml:space="preserve">fe, die </w:t>
            </w:r>
            <w:r w:rsidR="002F791E" w:rsidRPr="00852754">
              <w:rPr>
                <w:u w:val="single"/>
              </w:rPr>
              <w:t>von der Registrierungspflicht</w:t>
            </w:r>
            <w:r w:rsidR="00D1613F" w:rsidRPr="00852754">
              <w:rPr>
                <w:u w:val="single"/>
                <w:vertAlign w:val="superscript"/>
              </w:rPr>
              <w:t>5</w:t>
            </w:r>
            <w:r w:rsidR="002F791E" w:rsidRPr="00852754">
              <w:rPr>
                <w:u w:val="single"/>
              </w:rPr>
              <w:t xml:space="preserve"> ausgenommen sind</w:t>
            </w:r>
            <w:r w:rsidR="002F791E">
              <w:t>, lieg</w:t>
            </w:r>
            <w:r>
              <w:t>t</w:t>
            </w:r>
            <w:r w:rsidR="002F791E">
              <w:t xml:space="preserve"> bei.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9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8"/>
          </w:p>
          <w:p w:rsidR="002F791E" w:rsidRDefault="002F791E" w:rsidP="00CF127A">
            <w:pPr>
              <w:jc w:val="center"/>
              <w:rPr>
                <w:b/>
              </w:rPr>
            </w:pPr>
            <w:r>
              <w:rPr>
                <w:b/>
              </w:rPr>
              <w:t>Anlage</w:t>
            </w:r>
            <w:r w:rsidR="00971A8C">
              <w:rPr>
                <w:b/>
              </w:rPr>
              <w:t xml:space="preserve"> 2.</w:t>
            </w:r>
            <w:r w:rsidR="00CF127A">
              <w:rPr>
                <w:b/>
              </w:rPr>
              <w:t>1</w:t>
            </w:r>
          </w:p>
        </w:tc>
      </w:tr>
      <w:tr w:rsidR="004C3D65" w:rsidRPr="00B278C2">
        <w:tc>
          <w:tcPr>
            <w:tcW w:w="9360" w:type="dxa"/>
            <w:gridSpan w:val="4"/>
            <w:tcBorders>
              <w:top w:val="single" w:sz="4" w:space="0" w:color="auto"/>
              <w:bottom w:val="nil"/>
            </w:tcBorders>
          </w:tcPr>
          <w:p w:rsidR="004C3D65" w:rsidRDefault="004C3D65" w:rsidP="004C3D65">
            <w:r>
              <w:t xml:space="preserve">Bei </w:t>
            </w:r>
            <w:r w:rsidRPr="00254349">
              <w:rPr>
                <w:b/>
                <w:u w:val="single"/>
              </w:rPr>
              <w:t>Rollentiefdruckverfahren</w:t>
            </w:r>
            <w:r>
              <w:t>:</w:t>
            </w:r>
          </w:p>
        </w:tc>
      </w:tr>
      <w:tr w:rsidR="00527F2F" w:rsidRPr="00B278C2" w:rsidTr="006D723D">
        <w:tc>
          <w:tcPr>
            <w:tcW w:w="776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27F2F" w:rsidRDefault="00527F2F" w:rsidP="006D723D">
            <w:pPr>
              <w:numPr>
                <w:ilvl w:val="0"/>
                <w:numId w:val="14"/>
              </w:numPr>
              <w:spacing w:before="20" w:after="20"/>
            </w:pPr>
            <w:r>
              <w:t>Ein Nachweis für den Wirkungsgrad bei der Rückgewinnung von Toluol</w:t>
            </w:r>
            <w:r>
              <w:rPr>
                <w:rStyle w:val="Funotenzeichen"/>
              </w:rPr>
              <w:footnoteReference w:id="6"/>
            </w:r>
            <w:r>
              <w:t xml:space="preserve"> liegt bei.</w:t>
            </w:r>
            <w:r w:rsidR="000B42D8">
              <w:t xml:space="preserve">                                                                                                      </w:t>
            </w:r>
            <w:r w:rsidR="00781AAC">
              <w:t xml:space="preserve"> </w:t>
            </w:r>
            <w:r w:rsidR="000B42D8">
              <w:t xml:space="preserve">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8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9"/>
          </w:p>
          <w:p w:rsidR="00527F2F" w:rsidRDefault="006D723D" w:rsidP="00CF127A">
            <w:pPr>
              <w:jc w:val="center"/>
            </w:pPr>
            <w:r>
              <w:rPr>
                <w:b/>
              </w:rPr>
              <w:t>Anlage</w:t>
            </w:r>
            <w:r w:rsidR="00971A8C">
              <w:rPr>
                <w:b/>
              </w:rPr>
              <w:t xml:space="preserve"> 2.2</w:t>
            </w:r>
          </w:p>
        </w:tc>
      </w:tr>
      <w:tr w:rsidR="00781AAC" w:rsidRPr="00B278C2" w:rsidTr="00852754">
        <w:tc>
          <w:tcPr>
            <w:tcW w:w="6067" w:type="dxa"/>
            <w:tcBorders>
              <w:top w:val="nil"/>
              <w:bottom w:val="single" w:sz="4" w:space="0" w:color="auto"/>
              <w:right w:val="nil"/>
            </w:tcBorders>
          </w:tcPr>
          <w:p w:rsidR="00781AAC" w:rsidRDefault="00781AAC" w:rsidP="00781AAC">
            <w:pPr>
              <w:numPr>
                <w:ilvl w:val="0"/>
                <w:numId w:val="14"/>
              </w:numPr>
              <w:spacing w:before="20" w:after="20"/>
            </w:pPr>
            <w:r>
              <w:t xml:space="preserve">Der Wirkungsgrad der Rückgewinnung für Toluol beträgt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1AAC" w:rsidRPr="00D968D4" w:rsidRDefault="00D968D4" w:rsidP="00226A76">
            <w:pPr>
              <w:jc w:val="center"/>
              <w:rPr>
                <w:b/>
              </w:rPr>
            </w:pPr>
            <w:r w:rsidRPr="00D968D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968D4">
              <w:rPr>
                <w:b/>
              </w:rPr>
              <w:instrText xml:space="preserve"> FORMTEXT </w:instrText>
            </w:r>
            <w:r w:rsidRPr="00D968D4">
              <w:rPr>
                <w:b/>
              </w:rPr>
            </w:r>
            <w:r w:rsidRPr="00D968D4">
              <w:rPr>
                <w:b/>
              </w:rPr>
              <w:fldChar w:fldCharType="separate"/>
            </w:r>
            <w:r w:rsidRPr="00D968D4">
              <w:rPr>
                <w:b/>
                <w:noProof/>
              </w:rPr>
              <w:t> </w:t>
            </w:r>
            <w:r w:rsidRPr="00D968D4">
              <w:rPr>
                <w:b/>
                <w:noProof/>
              </w:rPr>
              <w:t> </w:t>
            </w:r>
            <w:r w:rsidRPr="00D968D4">
              <w:rPr>
                <w:b/>
                <w:noProof/>
              </w:rPr>
              <w:t> </w:t>
            </w:r>
            <w:r w:rsidRPr="00D968D4">
              <w:rPr>
                <w:b/>
                <w:noProof/>
              </w:rPr>
              <w:t> </w:t>
            </w:r>
            <w:r w:rsidRPr="00D968D4">
              <w:rPr>
                <w:b/>
                <w:noProof/>
              </w:rPr>
              <w:t> </w:t>
            </w:r>
            <w:r w:rsidRPr="00D968D4">
              <w:rPr>
                <w:b/>
              </w:rPr>
              <w:fldChar w:fldCharType="end"/>
            </w:r>
            <w:bookmarkEnd w:id="10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1AAC" w:rsidRDefault="00781AAC" w:rsidP="00852754">
            <w:pPr>
              <w:jc w:val="center"/>
            </w:pPr>
            <w:r w:rsidRPr="00D968D4">
              <w:rPr>
                <w:b/>
              </w:rPr>
              <w:t>%</w:t>
            </w:r>
            <w:r w:rsidR="00852754">
              <w:t>.</w:t>
            </w:r>
          </w:p>
        </w:tc>
      </w:tr>
    </w:tbl>
    <w:p w:rsidR="00EC7ABF" w:rsidRPr="00EC7ABF" w:rsidRDefault="00EC7ABF" w:rsidP="00471235">
      <w:pPr>
        <w:spacing w:after="60"/>
        <w:ind w:left="312" w:hanging="312"/>
      </w:pPr>
    </w:p>
    <w:p w:rsidR="00B02D41" w:rsidRPr="00B02D41" w:rsidRDefault="00B02D41" w:rsidP="00DC7377">
      <w:pPr>
        <w:spacing w:after="60"/>
        <w:ind w:left="312" w:hanging="312"/>
        <w:rPr>
          <w:b/>
        </w:rPr>
      </w:pPr>
      <w:r>
        <w:rPr>
          <w:b/>
        </w:rPr>
        <w:t>b) In der Liste nach Artikel 59 Absatz 1 der Verordnung (EG) Nr. 1907/2006 aufgeführte Stoffe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F20506" w:rsidRPr="00B278C2" w:rsidTr="00100754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6" w:rsidRPr="00B278C2" w:rsidRDefault="00226A76" w:rsidP="00226A76">
            <w:pPr>
              <w:spacing w:before="20" w:after="20"/>
            </w:pPr>
            <w:r>
              <w:t>Der Antragsteller erklärt, dass die in Kriterium 2 Buchstabe b genannten Stoffe im End</w:t>
            </w:r>
            <w:r>
              <w:softHyphen/>
              <w:t>pro</w:t>
            </w:r>
            <w:r>
              <w:softHyphen/>
              <w:t>dukt nicht in einer Konzentration enthalten sind, die die festgelegten Grenz</w:t>
            </w:r>
            <w:r>
              <w:softHyphen/>
              <w:t>werte über</w:t>
            </w:r>
            <w:r>
              <w:softHyphen/>
              <w:t>scheitet.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A76" w:rsidRPr="00B278C2" w:rsidRDefault="00226A76" w:rsidP="00226A76">
            <w:pPr>
              <w:jc w:val="center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0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11"/>
          </w:p>
        </w:tc>
      </w:tr>
    </w:tbl>
    <w:p w:rsidR="00976E16" w:rsidRDefault="00976E16" w:rsidP="000A24BD"/>
    <w:p w:rsidR="00B02D41" w:rsidRDefault="00B02D41" w:rsidP="00471235">
      <w:pPr>
        <w:spacing w:after="60"/>
        <w:rPr>
          <w:b/>
        </w:rPr>
      </w:pPr>
      <w:r>
        <w:rPr>
          <w:b/>
        </w:rPr>
        <w:t>c) Biozide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100754" w:rsidRPr="00B278C2" w:rsidTr="00100754">
        <w:tc>
          <w:tcPr>
            <w:tcW w:w="77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0754" w:rsidRPr="00B278C2" w:rsidRDefault="00100754" w:rsidP="00226A76">
            <w:pPr>
              <w:spacing w:before="20" w:after="20"/>
            </w:pPr>
            <w:r w:rsidRPr="00B278C2">
              <w:t xml:space="preserve">In der Zubereitung oder als </w:t>
            </w:r>
            <w:r>
              <w:t>Bestandteil eines in der Zubereitung enthal</w:t>
            </w:r>
            <w:r>
              <w:softHyphen/>
              <w:t>te</w:t>
            </w:r>
            <w:r>
              <w:softHyphen/>
              <w:t>nen Gemischs sind Biozide, die zur Konservierung des Produkts dienen, ent</w:t>
            </w:r>
            <w:r>
              <w:softHyphen/>
              <w:t>halten, die mit H410 bzw. R50/53 oder H411 bzw. R51/53 eingestuft wur</w:t>
            </w:r>
            <w:r>
              <w:softHyphen/>
              <w:t>den</w:t>
            </w:r>
            <w:r>
              <w:rPr>
                <w:rStyle w:val="Funotenzeichen"/>
              </w:rPr>
              <w:footnoteReference w:id="7"/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4" w:rsidRPr="00B278C2" w:rsidRDefault="00100754" w:rsidP="00B278C2">
            <w:pPr>
              <w:jc w:val="center"/>
            </w:pPr>
            <w:r w:rsidRPr="00100754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4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</w:tc>
        <w:bookmarkEnd w:id="12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4" w:rsidRPr="00B278C2" w:rsidRDefault="00100754" w:rsidP="00B278C2">
            <w:pPr>
              <w:jc w:val="center"/>
            </w:pPr>
            <w:r w:rsidRPr="00100754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5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13"/>
          </w:p>
        </w:tc>
      </w:tr>
      <w:tr w:rsidR="00B278C2" w:rsidRPr="00B278C2" w:rsidTr="00100754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B278C2" w:rsidRDefault="00B278C2" w:rsidP="00B278C2">
            <w:r>
              <w:t xml:space="preserve">Wenn </w:t>
            </w:r>
            <w:r w:rsidRPr="00852754">
              <w:rPr>
                <w:b/>
              </w:rPr>
              <w:t>ja</w:t>
            </w:r>
            <w:r>
              <w:t xml:space="preserve">: </w:t>
            </w:r>
          </w:p>
        </w:tc>
      </w:tr>
      <w:tr w:rsidR="00B278C2" w:rsidRPr="00B278C2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852754" w:rsidRPr="00852754" w:rsidRDefault="00B278C2" w:rsidP="00852754">
            <w:pPr>
              <w:numPr>
                <w:ilvl w:val="0"/>
                <w:numId w:val="11"/>
              </w:numPr>
              <w:spacing w:before="20" w:after="20"/>
              <w:rPr>
                <w:b/>
              </w:rPr>
            </w:pPr>
            <w:r>
              <w:t xml:space="preserve">Eine Liste der </w:t>
            </w:r>
            <w:r w:rsidR="00685C9B">
              <w:t>verwendeten</w:t>
            </w:r>
            <w:r w:rsidR="00852754">
              <w:t xml:space="preserve"> Biozide liegt bei.</w:t>
            </w:r>
          </w:p>
          <w:p w:rsidR="00B278C2" w:rsidRPr="00852754" w:rsidRDefault="00B278C2" w:rsidP="00852754">
            <w:pPr>
              <w:spacing w:before="20" w:after="20"/>
              <w:rPr>
                <w:b/>
              </w:rPr>
            </w:pPr>
            <w:r>
              <w:t xml:space="preserve">                                 </w:t>
            </w:r>
            <w:r w:rsidR="00316747">
              <w:t xml:space="preserve">    </w:t>
            </w:r>
            <w:r>
              <w:t xml:space="preserve">        </w:t>
            </w:r>
            <w:r w:rsidR="00781AAC"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5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14"/>
          </w:p>
          <w:p w:rsidR="00B278C2" w:rsidRDefault="00100754" w:rsidP="00CF127A">
            <w:pPr>
              <w:jc w:val="center"/>
            </w:pPr>
            <w:r>
              <w:rPr>
                <w:b/>
              </w:rPr>
              <w:t>Anlage 8</w:t>
            </w:r>
          </w:p>
        </w:tc>
      </w:tr>
      <w:tr w:rsidR="00B278C2" w:rsidRPr="00B278C2" w:rsidTr="00100754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B278C2" w:rsidRPr="00B278C2" w:rsidRDefault="00B278C2" w:rsidP="00100754">
            <w:pPr>
              <w:numPr>
                <w:ilvl w:val="0"/>
                <w:numId w:val="11"/>
              </w:numPr>
              <w:spacing w:before="20" w:after="20"/>
              <w:rPr>
                <w:b/>
              </w:rPr>
            </w:pPr>
            <w:r>
              <w:t>Nachweise über den log</w:t>
            </w:r>
            <w:r w:rsidRPr="0089000D">
              <w:rPr>
                <w:vertAlign w:val="subscript"/>
              </w:rPr>
              <w:t>Kow</w:t>
            </w:r>
            <w:r>
              <w:t xml:space="preserve"> bzw. den experimentell ermittelten Biokonzentrations</w:t>
            </w:r>
            <w:r>
              <w:softHyphen/>
              <w:t>fak</w:t>
            </w:r>
            <w:r>
              <w:softHyphen/>
              <w:t>tor de</w:t>
            </w:r>
            <w:r w:rsidR="0089000D">
              <w:t>r eingestuften</w:t>
            </w:r>
            <w:r>
              <w:t xml:space="preserve"> Biozid</w:t>
            </w:r>
            <w:r w:rsidR="0089000D">
              <w:t>e</w:t>
            </w:r>
            <w:r>
              <w:t xml:space="preserve"> liegen bei.                                                </w:t>
            </w:r>
            <w:r w:rsidR="00781AAC">
              <w:t xml:space="preserve">      </w:t>
            </w:r>
            <w:r>
              <w:t xml:space="preserve"> </w:t>
            </w:r>
            <w:r w:rsidR="00862932">
              <w:t xml:space="preserve">  </w:t>
            </w:r>
            <w: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6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15"/>
          </w:p>
          <w:p w:rsidR="00B278C2" w:rsidRDefault="00100754" w:rsidP="00D968D4">
            <w:pPr>
              <w:jc w:val="center"/>
            </w:pPr>
            <w:r>
              <w:rPr>
                <w:b/>
              </w:rPr>
              <w:t xml:space="preserve">Anlage </w:t>
            </w:r>
            <w:r w:rsidR="00D968D4">
              <w:rPr>
                <w:b/>
              </w:rPr>
              <w:t>9</w:t>
            </w:r>
          </w:p>
        </w:tc>
      </w:tr>
      <w:tr w:rsidR="00B278C2" w:rsidRPr="008826B3" w:rsidTr="00100754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2" w:rsidRDefault="00B278C2" w:rsidP="00100754">
            <w:pPr>
              <w:spacing w:before="20" w:after="20"/>
            </w:pPr>
            <w:r>
              <w:t>Sicherheitsdatenblätter aller in den verschiedenen Herstellungsphasen ver</w:t>
            </w:r>
            <w:r w:rsidR="002F791E">
              <w:softHyphen/>
            </w:r>
            <w:r>
              <w:t xml:space="preserve">wendeten </w:t>
            </w:r>
            <w:r w:rsidR="002F791E">
              <w:t xml:space="preserve">bzw. in Verbrauchsmaterialien enthaltenen </w:t>
            </w:r>
            <w:r>
              <w:t xml:space="preserve">Biozide liegen bei.                                                                             </w:t>
            </w:r>
            <w:r w:rsidR="00862932">
              <w:t xml:space="preserve">  </w:t>
            </w:r>
            <w:r>
              <w:t xml:space="preserve">  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  <w:p w:rsidR="00B278C2" w:rsidRDefault="00100754" w:rsidP="00CF127A">
            <w:pPr>
              <w:jc w:val="center"/>
            </w:pPr>
            <w:r>
              <w:rPr>
                <w:b/>
              </w:rPr>
              <w:t>CD</w:t>
            </w:r>
          </w:p>
        </w:tc>
      </w:tr>
      <w:tr w:rsidR="005F4547" w:rsidRPr="008826B3" w:rsidTr="00100754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47" w:rsidRPr="005F4547" w:rsidRDefault="005F4547" w:rsidP="00100754">
            <w:pPr>
              <w:spacing w:before="20" w:after="20"/>
              <w:rPr>
                <w:b/>
              </w:rPr>
            </w:pPr>
            <w:r>
              <w:t xml:space="preserve">Ein Nachweis </w:t>
            </w:r>
            <w:r w:rsidR="00226A76">
              <w:t xml:space="preserve">des Antragstellers </w:t>
            </w:r>
            <w:r>
              <w:t>über die Biozidkonzentra</w:t>
            </w:r>
            <w:r w:rsidR="00100754">
              <w:softHyphen/>
            </w:r>
            <w:r>
              <w:t>tio</w:t>
            </w:r>
            <w:r w:rsidR="00100754">
              <w:softHyphen/>
            </w:r>
            <w:r>
              <w:t>nen im Endpro</w:t>
            </w:r>
            <w:r w:rsidR="00100754">
              <w:softHyphen/>
            </w:r>
            <w:r>
              <w:t>dukt liegt bei.</w:t>
            </w:r>
            <w:r w:rsidR="00685C9B">
              <w:t xml:space="preserve">      </w:t>
            </w:r>
            <w:r w:rsidR="00226A76">
              <w:t xml:space="preserve">                              </w:t>
            </w:r>
            <w:r>
              <w:t xml:space="preserve">          </w:t>
            </w:r>
            <w:r w:rsidR="00226A76">
              <w:t xml:space="preserve">                              </w:t>
            </w:r>
            <w:r w:rsidR="00781AAC">
              <w:t xml:space="preserve"> </w:t>
            </w:r>
            <w:r w:rsidR="00226A76">
              <w:t xml:space="preserve">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3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16"/>
          </w:p>
          <w:p w:rsidR="005F4547" w:rsidRDefault="00100754" w:rsidP="00CF127A">
            <w:pPr>
              <w:jc w:val="center"/>
            </w:pPr>
            <w:r>
              <w:rPr>
                <w:b/>
              </w:rPr>
              <w:t>Anlage 8</w:t>
            </w:r>
          </w:p>
        </w:tc>
      </w:tr>
    </w:tbl>
    <w:p w:rsidR="00B02D41" w:rsidRPr="00B02D41" w:rsidRDefault="00B02D41" w:rsidP="00471235">
      <w:pPr>
        <w:spacing w:after="60"/>
        <w:rPr>
          <w:b/>
        </w:rPr>
      </w:pPr>
      <w:r w:rsidRPr="00B02D41">
        <w:rPr>
          <w:b/>
        </w:rPr>
        <w:lastRenderedPageBreak/>
        <w:t>d)</w:t>
      </w:r>
      <w:r>
        <w:rPr>
          <w:b/>
        </w:rPr>
        <w:t xml:space="preserve"> Waschmittel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F40677" w:rsidRPr="008826B3" w:rsidTr="00100754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F40677" w:rsidRDefault="00F40677" w:rsidP="002F791E">
            <w:pPr>
              <w:spacing w:before="20" w:after="20"/>
              <w:rPr>
                <w:b/>
              </w:rPr>
            </w:pPr>
            <w:r>
              <w:t>Sicherheitsdatenblätter für je</w:t>
            </w:r>
            <w:r w:rsidR="002F791E">
              <w:t xml:space="preserve">des </w:t>
            </w:r>
            <w:r>
              <w:t>Waschmittel</w:t>
            </w:r>
            <w:r w:rsidR="002F791E">
              <w:t>,</w:t>
            </w:r>
            <w:r>
              <w:t xml:space="preserve"> </w:t>
            </w:r>
            <w:r w:rsidR="002F791E">
              <w:t xml:space="preserve">das bei der Herstellung des Druckprodukts in der Druckerei in Verwendung ist, </w:t>
            </w:r>
            <w:r>
              <w:t xml:space="preserve">liegen bei.              </w:t>
            </w:r>
            <w:r w:rsidR="00862932">
              <w:t xml:space="preserve">  </w:t>
            </w:r>
            <w:r>
              <w:t xml:space="preserve">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  <w:p w:rsidR="00F40677" w:rsidRDefault="00100754" w:rsidP="00CF127A">
            <w:pPr>
              <w:jc w:val="center"/>
            </w:pPr>
            <w:r>
              <w:rPr>
                <w:b/>
              </w:rPr>
              <w:t>CD</w:t>
            </w:r>
          </w:p>
        </w:tc>
      </w:tr>
      <w:tr w:rsidR="00F40677" w:rsidRPr="008826B3">
        <w:tc>
          <w:tcPr>
            <w:tcW w:w="9360" w:type="dxa"/>
            <w:gridSpan w:val="2"/>
            <w:tcBorders>
              <w:bottom w:val="nil"/>
            </w:tcBorders>
          </w:tcPr>
          <w:p w:rsidR="00F40677" w:rsidRPr="00122BFF" w:rsidRDefault="00F40677" w:rsidP="00226A76">
            <w:pPr>
              <w:spacing w:before="20" w:after="20"/>
              <w:rPr>
                <w:b/>
              </w:rPr>
            </w:pPr>
            <w:r>
              <w:t>Die in der Druckerei verwendeten Waschmittel halten folgende Punkte ein:</w:t>
            </w:r>
          </w:p>
        </w:tc>
      </w:tr>
      <w:tr w:rsidR="00F40677" w:rsidRPr="008826B3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F40677" w:rsidRDefault="00F40677" w:rsidP="00226A76">
            <w:pPr>
              <w:numPr>
                <w:ilvl w:val="0"/>
                <w:numId w:val="10"/>
              </w:numPr>
              <w:spacing w:before="20" w:after="20"/>
            </w:pPr>
            <w:r>
              <w:t>Die Waschmittel erfüllen Kriterium 2 Buschstabe b.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vAlign w:val="center"/>
          </w:tcPr>
          <w:p w:rsidR="00F40677" w:rsidRDefault="00F40677" w:rsidP="00226A76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</w:tc>
      </w:tr>
      <w:tr w:rsidR="00F40677" w:rsidRPr="008826B3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F40677" w:rsidRDefault="00F40677" w:rsidP="00226A76">
            <w:pPr>
              <w:numPr>
                <w:ilvl w:val="0"/>
                <w:numId w:val="10"/>
              </w:numPr>
              <w:spacing w:before="20" w:after="20"/>
            </w:pPr>
            <w:r>
              <w:t>Der Anteil an aromatischen Kohlenwasserstoffen in den Waschmittel</w:t>
            </w:r>
            <w:r w:rsidR="00100754">
              <w:softHyphen/>
            </w:r>
            <w:r>
              <w:t>pro</w:t>
            </w:r>
            <w:r w:rsidR="00100754">
              <w:softHyphen/>
            </w:r>
            <w:r>
              <w:t>duk</w:t>
            </w:r>
            <w:r w:rsidR="00100754">
              <w:softHyphen/>
            </w:r>
            <w:r>
              <w:t>ten is</w:t>
            </w:r>
            <w:r w:rsidR="00781AAC">
              <w:t>t kleiner oder gleich 0,1 Gew</w:t>
            </w:r>
            <w:proofErr w:type="gramStart"/>
            <w:r w:rsidR="00781AAC">
              <w:t>.%</w:t>
            </w:r>
            <w:proofErr w:type="gramEnd"/>
            <w:r w:rsidR="00781AAC"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vAlign w:val="center"/>
          </w:tcPr>
          <w:p w:rsidR="00F40677" w:rsidRDefault="00F40677" w:rsidP="00226A76">
            <w:pPr>
              <w:jc w:val="center"/>
            </w:pPr>
          </w:p>
          <w:p w:rsidR="00F40677" w:rsidRDefault="00F40677" w:rsidP="00226A76">
            <w:pPr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</w:tc>
      </w:tr>
      <w:tr w:rsidR="00F40677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F40677" w:rsidRDefault="00F40677" w:rsidP="00226A76">
            <w:pPr>
              <w:numPr>
                <w:ilvl w:val="0"/>
                <w:numId w:val="10"/>
              </w:numPr>
              <w:spacing w:before="20" w:after="20"/>
            </w:pPr>
            <w:r>
              <w:t>Der jährliche Anteil an Waschmitteln auf Basis aromatischer Kohlenwas</w:t>
            </w:r>
            <w:r w:rsidR="00100754">
              <w:softHyphen/>
            </w:r>
            <w:r>
              <w:t>ser</w:t>
            </w:r>
            <w:r w:rsidR="00100754">
              <w:softHyphen/>
            </w:r>
            <w:r w:rsidR="00100754">
              <w:softHyphen/>
            </w:r>
            <w:r>
              <w:t>stoffe mac</w:t>
            </w:r>
            <w:r w:rsidR="00C91F0F">
              <w:t>ht nicht mehr als 5 % der pro Kalenderjahr verwendeten Wasch</w:t>
            </w:r>
            <w:r w:rsidR="00100754">
              <w:softHyphen/>
            </w:r>
            <w:r w:rsidR="00C91F0F">
              <w:t>mittel aus.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0677" w:rsidRDefault="00F40677" w:rsidP="00226A76">
            <w:pPr>
              <w:jc w:val="center"/>
            </w:pPr>
          </w:p>
          <w:p w:rsidR="00F40677" w:rsidRDefault="00F40677" w:rsidP="00226A76">
            <w:pPr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</w:tc>
      </w:tr>
      <w:tr w:rsidR="00C91F0F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F0F" w:rsidRPr="00C91F0F" w:rsidRDefault="00C91F0F" w:rsidP="00100754">
            <w:pPr>
              <w:spacing w:before="20" w:after="20"/>
              <w:rPr>
                <w:b/>
              </w:rPr>
            </w:pPr>
            <w:r>
              <w:t>Erklärungen der Lieferanten über den Gehalt an aromatischen Kohlenwas</w:t>
            </w:r>
            <w:r w:rsidR="00100754">
              <w:softHyphen/>
            </w:r>
            <w:r>
              <w:t xml:space="preserve">serstoffen in den </w:t>
            </w:r>
            <w:r w:rsidR="00D409AE">
              <w:t xml:space="preserve">verwendeten </w:t>
            </w:r>
            <w:r>
              <w:t xml:space="preserve">Waschmitteln liegen bei.                                                                  </w:t>
            </w:r>
            <w:r w:rsidR="00781AAC">
              <w:t xml:space="preserve"> </w:t>
            </w:r>
            <w:r>
              <w:t xml:space="preserve">  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2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17"/>
          </w:p>
          <w:p w:rsidR="00C91F0F" w:rsidRDefault="00100754" w:rsidP="00D968D4">
            <w:pPr>
              <w:jc w:val="center"/>
            </w:pPr>
            <w:r>
              <w:rPr>
                <w:b/>
              </w:rPr>
              <w:t xml:space="preserve">Anlage </w:t>
            </w:r>
            <w:r w:rsidR="00D968D4">
              <w:rPr>
                <w:b/>
              </w:rPr>
              <w:t>9</w:t>
            </w:r>
          </w:p>
        </w:tc>
      </w:tr>
    </w:tbl>
    <w:p w:rsidR="00B02D41" w:rsidRDefault="00B02D41" w:rsidP="000A24BD"/>
    <w:p w:rsidR="00B02D41" w:rsidRPr="00B02D41" w:rsidRDefault="00B02D41" w:rsidP="00471235">
      <w:pPr>
        <w:spacing w:after="60"/>
        <w:rPr>
          <w:b/>
        </w:rPr>
      </w:pPr>
      <w:r w:rsidRPr="00B02D41">
        <w:rPr>
          <w:b/>
        </w:rPr>
        <w:t>e)</w:t>
      </w:r>
      <w:r>
        <w:rPr>
          <w:b/>
        </w:rPr>
        <w:t xml:space="preserve"> Alkylphenolethoxylate - halogenierte Lösungsmittel - Phthalate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122BFF" w:rsidRPr="008826B3">
        <w:tc>
          <w:tcPr>
            <w:tcW w:w="9360" w:type="dxa"/>
            <w:gridSpan w:val="2"/>
            <w:tcBorders>
              <w:bottom w:val="nil"/>
            </w:tcBorders>
          </w:tcPr>
          <w:p w:rsidR="00122BFF" w:rsidRPr="00122BFF" w:rsidRDefault="00122BFF" w:rsidP="00122BFF">
            <w:pPr>
              <w:spacing w:before="20" w:after="20"/>
              <w:rPr>
                <w:b/>
              </w:rPr>
            </w:pPr>
            <w:r>
              <w:t xml:space="preserve">Folgende Substanzen sind </w:t>
            </w:r>
            <w:r w:rsidRPr="00806E53">
              <w:rPr>
                <w:b/>
                <w:u w:val="single"/>
              </w:rPr>
              <w:t>nicht</w:t>
            </w:r>
            <w:r>
              <w:t xml:space="preserve"> in den zur Herstellung des Druckerzeugnisses verwen</w:t>
            </w:r>
            <w:r>
              <w:softHyphen/>
              <w:t>de</w:t>
            </w:r>
            <w:r>
              <w:softHyphen/>
              <w:t>ten Druckfarben, Farbstoffen, Tonern, Klebstoffen, Waschmitteln oder anderen Reini</w:t>
            </w:r>
            <w:r>
              <w:softHyphen/>
              <w:t>gungs</w:t>
            </w:r>
            <w:r>
              <w:softHyphen/>
              <w:t>che</w:t>
            </w:r>
            <w:r>
              <w:softHyphen/>
              <w:t>mi</w:t>
            </w:r>
            <w:r>
              <w:softHyphen/>
              <w:t>kalien vorhanden:</w:t>
            </w:r>
          </w:p>
        </w:tc>
      </w:tr>
      <w:tr w:rsidR="00122BFF" w:rsidRPr="008826B3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22BFF" w:rsidRDefault="00122BFF" w:rsidP="00122BFF">
            <w:pPr>
              <w:numPr>
                <w:ilvl w:val="0"/>
                <w:numId w:val="10"/>
              </w:numPr>
              <w:spacing w:before="20" w:after="20"/>
            </w:pPr>
            <w:r>
              <w:t>Alkylphenolethoxylate und deren Derivate, bei deren Abbau Alkylphenole entstehen könnten.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vAlign w:val="center"/>
          </w:tcPr>
          <w:p w:rsidR="00122BFF" w:rsidRDefault="00122BFF" w:rsidP="00226A76">
            <w:pPr>
              <w:jc w:val="center"/>
            </w:pPr>
          </w:p>
          <w:p w:rsidR="00122BFF" w:rsidRDefault="00122BFF" w:rsidP="00226A76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</w:tc>
      </w:tr>
      <w:tr w:rsidR="00122BFF" w:rsidRPr="008826B3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22BFF" w:rsidRDefault="00122BFF" w:rsidP="00122BFF">
            <w:pPr>
              <w:numPr>
                <w:ilvl w:val="0"/>
                <w:numId w:val="10"/>
              </w:numPr>
              <w:spacing w:before="20" w:after="20"/>
            </w:pPr>
            <w:r>
              <w:t>Halogenierte Lösungsmittel, denen zum Zeitpunkt der Anwendung die in Kriterium 2 Buchstabe a genannten Gefahrenhinweise oder Risikosätze zugeordnet sind.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vAlign w:val="center"/>
          </w:tcPr>
          <w:p w:rsidR="00122BFF" w:rsidRDefault="00122BFF" w:rsidP="00226A76">
            <w:pPr>
              <w:jc w:val="center"/>
            </w:pPr>
          </w:p>
          <w:p w:rsidR="00122BFF" w:rsidRDefault="00122BFF" w:rsidP="00226A76">
            <w:pPr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0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18"/>
          </w:p>
        </w:tc>
      </w:tr>
      <w:tr w:rsidR="00122BFF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122BFF" w:rsidRDefault="00122BFF" w:rsidP="00122BFF">
            <w:pPr>
              <w:numPr>
                <w:ilvl w:val="0"/>
                <w:numId w:val="10"/>
              </w:numPr>
              <w:spacing w:before="20" w:after="20"/>
            </w:pPr>
            <w:r>
              <w:t>Phthalate, denen zum Zeitpunkt der Anwendung</w:t>
            </w:r>
            <w:r w:rsidR="00806E53">
              <w:t xml:space="preserve"> die Gefahrensätze H360F, H360D bzw. H361f gemäß Verordnung (EG) Nr. 1272/2008 zugeordnet sind.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2BFF" w:rsidRDefault="00122BFF" w:rsidP="00226A76">
            <w:pPr>
              <w:jc w:val="center"/>
            </w:pPr>
          </w:p>
          <w:p w:rsidR="00806E53" w:rsidRDefault="00806E53" w:rsidP="00226A76">
            <w:pPr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1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19"/>
          </w:p>
        </w:tc>
      </w:tr>
      <w:tr w:rsidR="00122BFF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2BFF" w:rsidRPr="006B3823" w:rsidRDefault="00122BFF" w:rsidP="00226A76">
            <w:pPr>
              <w:spacing w:before="20" w:after="20"/>
              <w:rPr>
                <w:b/>
              </w:rPr>
            </w:pPr>
            <w:r>
              <w:t>Der Antragsteller erklärt die Einhaltung des Kriteriums.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22BFF" w:rsidRDefault="00122BFF" w:rsidP="00226A76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</w:p>
        </w:tc>
      </w:tr>
    </w:tbl>
    <w:p w:rsidR="00B02D41" w:rsidRDefault="00B02D41" w:rsidP="000A24BD"/>
    <w:p w:rsidR="00B02D41" w:rsidRPr="00B02D41" w:rsidRDefault="00B02D41" w:rsidP="00471235">
      <w:pPr>
        <w:spacing w:after="60"/>
        <w:rPr>
          <w:b/>
        </w:rPr>
      </w:pPr>
      <w:r w:rsidRPr="00B02D41">
        <w:rPr>
          <w:b/>
        </w:rPr>
        <w:t>f)</w:t>
      </w:r>
      <w:r>
        <w:rPr>
          <w:b/>
        </w:rPr>
        <w:t xml:space="preserve"> Druckfarben, Toner, Farben, Lacke, Folien und Kaschiermittel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471235" w:rsidRPr="008826B3" w:rsidTr="00100754">
        <w:tc>
          <w:tcPr>
            <w:tcW w:w="7768" w:type="dxa"/>
            <w:tcBorders>
              <w:bottom w:val="single" w:sz="4" w:space="0" w:color="auto"/>
              <w:right w:val="single" w:sz="4" w:space="0" w:color="auto"/>
            </w:tcBorders>
          </w:tcPr>
          <w:p w:rsidR="00471235" w:rsidRPr="00363AFD" w:rsidRDefault="00471235" w:rsidP="00100754">
            <w:pPr>
              <w:spacing w:before="20" w:after="20"/>
              <w:rPr>
                <w:b/>
              </w:rPr>
            </w:pPr>
            <w:r w:rsidRPr="00471235">
              <w:t xml:space="preserve">Eine Liste der </w:t>
            </w:r>
            <w:r>
              <w:t>verwendeten Druckfarben, Toner, Farben, Lacke, Folien und Kaschier</w:t>
            </w:r>
            <w:r w:rsidR="00122BFF">
              <w:softHyphen/>
            </w:r>
            <w:r>
              <w:t>mit</w:t>
            </w:r>
            <w:r w:rsidR="00122BFF">
              <w:softHyphen/>
            </w:r>
            <w:r>
              <w:t>tel</w:t>
            </w:r>
            <w:r w:rsidR="00363AFD">
              <w:t xml:space="preserve"> liegt bei.                                                                               </w:t>
            </w:r>
            <w:r w:rsidR="00122BFF">
              <w:t xml:space="preserve">              </w:t>
            </w:r>
            <w:r w:rsidR="00781AAC">
              <w:t xml:space="preserve"> </w:t>
            </w:r>
            <w:r w:rsidR="00122BFF">
              <w:t xml:space="preserve">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471235" w:rsidP="00100754">
            <w:pPr>
              <w:jc w:val="center"/>
              <w:rPr>
                <w:b/>
              </w:rPr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8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20"/>
          </w:p>
          <w:p w:rsidR="00471235" w:rsidRDefault="00CF127A" w:rsidP="00100754">
            <w:pPr>
              <w:jc w:val="center"/>
            </w:pPr>
            <w:r>
              <w:rPr>
                <w:b/>
              </w:rPr>
              <w:t>Anlage 8</w:t>
            </w:r>
          </w:p>
        </w:tc>
      </w:tr>
      <w:tr w:rsidR="00471235" w:rsidRPr="008826B3" w:rsidTr="00100754">
        <w:tc>
          <w:tcPr>
            <w:tcW w:w="7768" w:type="dxa"/>
            <w:tcBorders>
              <w:bottom w:val="single" w:sz="4" w:space="0" w:color="auto"/>
              <w:right w:val="single" w:sz="4" w:space="0" w:color="auto"/>
            </w:tcBorders>
          </w:tcPr>
          <w:p w:rsidR="00471235" w:rsidRDefault="00471235" w:rsidP="00100754">
            <w:pPr>
              <w:spacing w:before="20" w:after="20"/>
            </w:pPr>
            <w:r>
              <w:t xml:space="preserve">Erklärungen der Lieferanten über </w:t>
            </w:r>
            <w:r w:rsidR="00254349">
              <w:t>de</w:t>
            </w:r>
            <w:r w:rsidR="0047091A">
              <w:t>n</w:t>
            </w:r>
            <w:r w:rsidR="00254349">
              <w:t xml:space="preserve"> Schwermetallgehalt der</w:t>
            </w:r>
            <w:r>
              <w:t xml:space="preserve"> </w:t>
            </w:r>
            <w:r w:rsidR="00D409AE" w:rsidRPr="00D409AE">
              <w:t>Druckfarben, Toner, Farben, Lacke, Folien und Kaschiermittel</w:t>
            </w:r>
            <w:r w:rsidRPr="00D409AE">
              <w:t xml:space="preserve"> li</w:t>
            </w:r>
            <w:r>
              <w:t>egen bei.</w:t>
            </w:r>
            <w:r w:rsidR="00254349">
              <w:t xml:space="preserve">                                                                                  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363AFD" w:rsidP="00CF127A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9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21"/>
          </w:p>
          <w:p w:rsidR="00471235" w:rsidRDefault="00CF127A" w:rsidP="00D968D4">
            <w:pPr>
              <w:jc w:val="center"/>
            </w:pPr>
            <w:r w:rsidRPr="00254349">
              <w:rPr>
                <w:b/>
              </w:rPr>
              <w:t xml:space="preserve">Anlage </w:t>
            </w:r>
            <w:r w:rsidR="00D968D4">
              <w:rPr>
                <w:b/>
              </w:rPr>
              <w:t>9</w:t>
            </w:r>
          </w:p>
        </w:tc>
      </w:tr>
      <w:tr w:rsidR="00A10E5A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E5A" w:rsidRPr="006B3823" w:rsidRDefault="00A10E5A" w:rsidP="00226A76">
            <w:pPr>
              <w:spacing w:before="20" w:after="20"/>
              <w:rPr>
                <w:b/>
              </w:rPr>
            </w:pPr>
            <w:r>
              <w:t>Der Antragsteller erklärt die Einhaltung des Kriteriums.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0E5A" w:rsidRDefault="00A10E5A" w:rsidP="00226A76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7"/>
            <w:r>
              <w:instrText xml:space="preserve"> FORMCHECKBOX </w:instrText>
            </w:r>
            <w:r w:rsidR="0081212F">
              <w:fldChar w:fldCharType="separate"/>
            </w:r>
            <w:r>
              <w:fldChar w:fldCharType="end"/>
            </w:r>
            <w:bookmarkEnd w:id="22"/>
          </w:p>
        </w:tc>
      </w:tr>
    </w:tbl>
    <w:p w:rsidR="0069688C" w:rsidRDefault="0069688C" w:rsidP="0069688C"/>
    <w:p w:rsidR="00781AAC" w:rsidRDefault="00781AAC" w:rsidP="0069688C"/>
    <w:p w:rsidR="00100754" w:rsidRDefault="00100754" w:rsidP="0069688C"/>
    <w:p w:rsidR="00100754" w:rsidRDefault="00100754" w:rsidP="0069688C"/>
    <w:p w:rsidR="00781AAC" w:rsidRDefault="00781AAC" w:rsidP="0069688C"/>
    <w:p w:rsidR="00781AAC" w:rsidRDefault="00781AAC" w:rsidP="0069688C"/>
    <w:p w:rsidR="00781AAC" w:rsidRDefault="00781AAC" w:rsidP="0069688C"/>
    <w:p w:rsidR="00781AAC" w:rsidRDefault="00781AAC" w:rsidP="0069688C"/>
    <w:p w:rsidR="00781AAC" w:rsidRDefault="00781AAC" w:rsidP="0069688C"/>
    <w:p w:rsidR="00262AC4" w:rsidRDefault="00262AC4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D968D4" w:rsidRPr="00B03A8C" w:rsidTr="00F466A3">
        <w:trPr>
          <w:trHeight w:val="441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D968D4" w:rsidRPr="00B03A8C" w:rsidRDefault="00D968D4" w:rsidP="0069688C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D968D4" w:rsidRPr="00B03A8C" w:rsidRDefault="00D968D4" w:rsidP="00D968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4" w:name="_GoBack"/>
            <w:bookmarkEnd w:id="24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</w:tr>
      <w:tr w:rsidR="00D968D4" w:rsidRPr="00B03A8C" w:rsidTr="00F466A3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8D4" w:rsidRPr="00B03A8C" w:rsidRDefault="00D968D4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</w:tr>
      <w:tr w:rsidR="00D968D4" w:rsidRPr="00B03A8C" w:rsidTr="00F466A3">
        <w:trPr>
          <w:trHeight w:val="469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D968D4" w:rsidRPr="00B03A8C" w:rsidRDefault="00D968D4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D968D4" w:rsidRPr="00B03A8C" w:rsidRDefault="00D968D4" w:rsidP="00D968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D968D4" w:rsidRPr="00B03A8C" w:rsidRDefault="00D968D4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8D4" w:rsidRPr="00B03A8C" w:rsidRDefault="00D968D4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E42F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50" w:rsidRDefault="00342A50">
      <w:r>
        <w:separator/>
      </w:r>
    </w:p>
  </w:endnote>
  <w:endnote w:type="continuationSeparator" w:id="0">
    <w:p w:rsidR="00342A50" w:rsidRDefault="0034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50" w:rsidRDefault="00342A50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1212F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1212F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C9" w:rsidRDefault="009718C9" w:rsidP="009718C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1212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1212F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50" w:rsidRDefault="00342A50">
      <w:r>
        <w:separator/>
      </w:r>
    </w:p>
  </w:footnote>
  <w:footnote w:type="continuationSeparator" w:id="0">
    <w:p w:rsidR="00342A50" w:rsidRDefault="00342A50">
      <w:r>
        <w:continuationSeparator/>
      </w:r>
    </w:p>
  </w:footnote>
  <w:footnote w:id="1">
    <w:p w:rsidR="006D723D" w:rsidRDefault="006D723D" w:rsidP="006D723D"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</w:t>
      </w:r>
      <w:r w:rsidRPr="006D723D">
        <w:rPr>
          <w:sz w:val="16"/>
          <w:szCs w:val="16"/>
        </w:rPr>
        <w:t xml:space="preserve">Druckfarben, </w:t>
      </w:r>
      <w:proofErr w:type="spellStart"/>
      <w:r w:rsidRPr="006D723D">
        <w:rPr>
          <w:sz w:val="16"/>
          <w:szCs w:val="16"/>
        </w:rPr>
        <w:t>Druck</w:t>
      </w:r>
      <w:r>
        <w:rPr>
          <w:sz w:val="16"/>
          <w:szCs w:val="16"/>
        </w:rPr>
        <w:softHyphen/>
      </w:r>
      <w:r w:rsidRPr="006D723D">
        <w:rPr>
          <w:sz w:val="16"/>
          <w:szCs w:val="16"/>
        </w:rPr>
        <w:t>farbenzusatzstoffe</w:t>
      </w:r>
      <w:proofErr w:type="spellEnd"/>
      <w:r w:rsidRPr="006D723D">
        <w:rPr>
          <w:sz w:val="16"/>
          <w:szCs w:val="16"/>
        </w:rPr>
        <w:t xml:space="preserve">, Farbstoffe, Tinte, Toner, Drucklacke, Lacke, Klebstoffe, Waschmittel, </w:t>
      </w:r>
      <w:proofErr w:type="spellStart"/>
      <w:r w:rsidRPr="006D723D">
        <w:rPr>
          <w:sz w:val="16"/>
          <w:szCs w:val="16"/>
        </w:rPr>
        <w:t>Feucht</w:t>
      </w:r>
      <w:r w:rsidR="00783CBB">
        <w:rPr>
          <w:sz w:val="16"/>
          <w:szCs w:val="16"/>
        </w:rPr>
        <w:softHyphen/>
      </w:r>
      <w:r w:rsidRPr="006D723D">
        <w:rPr>
          <w:sz w:val="16"/>
          <w:szCs w:val="16"/>
        </w:rPr>
        <w:t>mittel</w:t>
      </w:r>
      <w:proofErr w:type="spellEnd"/>
      <w:r w:rsidRPr="006D723D">
        <w:rPr>
          <w:sz w:val="16"/>
          <w:szCs w:val="16"/>
        </w:rPr>
        <w:t xml:space="preserve">, </w:t>
      </w:r>
      <w:proofErr w:type="spellStart"/>
      <w:r w:rsidRPr="006D723D">
        <w:rPr>
          <w:sz w:val="16"/>
          <w:szCs w:val="16"/>
        </w:rPr>
        <w:t>Feucht</w:t>
      </w:r>
      <w:r>
        <w:rPr>
          <w:sz w:val="16"/>
          <w:szCs w:val="16"/>
        </w:rPr>
        <w:softHyphen/>
      </w:r>
      <w:r w:rsidRPr="006D723D">
        <w:rPr>
          <w:sz w:val="16"/>
          <w:szCs w:val="16"/>
        </w:rPr>
        <w:t>mittelzusätze</w:t>
      </w:r>
      <w:proofErr w:type="spellEnd"/>
      <w:r w:rsidRPr="006D723D">
        <w:rPr>
          <w:sz w:val="16"/>
          <w:szCs w:val="16"/>
        </w:rPr>
        <w:t>, Netzmittel, Beschichtungsmittel</w:t>
      </w:r>
      <w:r w:rsidR="00783CBB">
        <w:rPr>
          <w:sz w:val="16"/>
          <w:szCs w:val="16"/>
        </w:rPr>
        <w:t>. Alkohole, wie Isopropanol, gehört zu den Feuchtmittelzusätzen.</w:t>
      </w:r>
    </w:p>
  </w:footnote>
  <w:footnote w:id="2">
    <w:p w:rsidR="00AC1506" w:rsidRDefault="00AC1506" w:rsidP="00AC1506"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</w:t>
      </w:r>
      <w:r w:rsidRPr="00AC1506">
        <w:rPr>
          <w:sz w:val="16"/>
          <w:szCs w:val="16"/>
        </w:rPr>
        <w:t>Die in den Abschnitten 10, 11 und 12 des An</w:t>
      </w:r>
      <w:r w:rsidRPr="00AC1506">
        <w:rPr>
          <w:sz w:val="16"/>
          <w:szCs w:val="16"/>
        </w:rPr>
        <w:softHyphen/>
        <w:t>hangs II der Ver</w:t>
      </w:r>
      <w:r w:rsidRPr="00AC1506">
        <w:rPr>
          <w:sz w:val="16"/>
          <w:szCs w:val="16"/>
        </w:rPr>
        <w:softHyphen/>
        <w:t>ord</w:t>
      </w:r>
      <w:r w:rsidRPr="00AC1506">
        <w:rPr>
          <w:sz w:val="16"/>
          <w:szCs w:val="16"/>
        </w:rPr>
        <w:softHyphen/>
      </w:r>
      <w:r w:rsidRPr="00AC1506">
        <w:rPr>
          <w:sz w:val="16"/>
          <w:szCs w:val="16"/>
        </w:rPr>
        <w:softHyphen/>
        <w:t xml:space="preserve">nung (EG) Nr. </w:t>
      </w:r>
      <w:r>
        <w:rPr>
          <w:sz w:val="16"/>
          <w:szCs w:val="16"/>
        </w:rPr>
        <w:t xml:space="preserve">1907/2006 (Anforderungen an die   </w:t>
      </w:r>
      <w:r w:rsidRPr="00AC1506">
        <w:rPr>
          <w:sz w:val="16"/>
          <w:szCs w:val="16"/>
        </w:rPr>
        <w:t>Erstellung des Sicher</w:t>
      </w:r>
      <w:r w:rsidRPr="00AC1506">
        <w:rPr>
          <w:sz w:val="16"/>
          <w:szCs w:val="16"/>
        </w:rPr>
        <w:softHyphen/>
        <w:t>heitsdaten</w:t>
      </w:r>
      <w:r w:rsidRPr="00AC1506">
        <w:rPr>
          <w:sz w:val="16"/>
          <w:szCs w:val="16"/>
        </w:rPr>
        <w:softHyphen/>
        <w:t>blatts) festgelegte Gliederungstiefe ist zu berücksichtigen.</w:t>
      </w:r>
      <w:r>
        <w:t xml:space="preserve">                              </w:t>
      </w:r>
    </w:p>
  </w:footnote>
  <w:footnote w:id="3">
    <w:p w:rsidR="00342A50" w:rsidRDefault="00342A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Wie in Verordnung (EG) Nr. 1272/2008 vorgesehen.</w:t>
      </w:r>
    </w:p>
  </w:footnote>
  <w:footnote w:id="4">
    <w:p w:rsidR="00342A50" w:rsidRDefault="00342A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Wie in der Richtlinie 67/548/EWG vorgesehen.</w:t>
      </w:r>
    </w:p>
  </w:footnote>
  <w:footnote w:id="5">
    <w:p w:rsidR="00D1613F" w:rsidRDefault="00D1613F" w:rsidP="00D1613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gemäß Artikel 2 Buchstabe a und b der Verordnung (EG) Nr. 1907/2006 (REACH).</w:t>
      </w:r>
    </w:p>
  </w:footnote>
  <w:footnote w:id="6">
    <w:p w:rsidR="00342A50" w:rsidRDefault="00342A50" w:rsidP="00527F2F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durch das geschlossene oder gekapselte System, die Rückgewinnungsanlage oder die gleichwertige Einrichtung.</w:t>
      </w:r>
    </w:p>
  </w:footnote>
  <w:footnote w:id="7">
    <w:p w:rsidR="00100754" w:rsidRDefault="00100754" w:rsidP="005579C4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Gemäß Richtlinie 67/548/EWG, Richtlinie 1999/45/EG des Rates oder Verordnung (EG) Nr. 1272/2008.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50" w:rsidRDefault="00342A50">
    <w:pPr>
      <w:pStyle w:val="Kopfzeile"/>
    </w:pPr>
  </w:p>
  <w:p w:rsidR="00342A50" w:rsidRDefault="00342A50">
    <w:pPr>
      <w:pStyle w:val="Kopfzeile"/>
    </w:pPr>
  </w:p>
  <w:p w:rsidR="00342A50" w:rsidRDefault="00342A50">
    <w:pPr>
      <w:pStyle w:val="Kopfzeile"/>
    </w:pPr>
  </w:p>
  <w:p w:rsidR="00342A50" w:rsidRDefault="00342A5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F146A36" wp14:editId="6D3B5F00">
          <wp:simplePos x="0" y="0"/>
          <wp:positionH relativeFrom="column">
            <wp:posOffset>5036820</wp:posOffset>
          </wp:positionH>
          <wp:positionV relativeFrom="page">
            <wp:posOffset>442595</wp:posOffset>
          </wp:positionV>
          <wp:extent cx="892800" cy="626400"/>
          <wp:effectExtent l="0" t="0" r="3175" b="2540"/>
          <wp:wrapSquare wrapText="bothSides"/>
          <wp:docPr id="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A50" w:rsidRDefault="00342A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50" w:rsidRDefault="00342A50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19B8647C" wp14:editId="51F3A8A9">
          <wp:simplePos x="0" y="0"/>
          <wp:positionH relativeFrom="column">
            <wp:posOffset>5191125</wp:posOffset>
          </wp:positionH>
          <wp:positionV relativeFrom="paragraph">
            <wp:posOffset>-44450</wp:posOffset>
          </wp:positionV>
          <wp:extent cx="892810" cy="627380"/>
          <wp:effectExtent l="0" t="0" r="2540" b="1270"/>
          <wp:wrapSquare wrapText="bothSides"/>
          <wp:docPr id="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4A"/>
    <w:multiLevelType w:val="hybridMultilevel"/>
    <w:tmpl w:val="50DC9B1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15D6"/>
    <w:multiLevelType w:val="hybridMultilevel"/>
    <w:tmpl w:val="E5DCB92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17C50"/>
    <w:multiLevelType w:val="hybridMultilevel"/>
    <w:tmpl w:val="20DAA21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532F0"/>
    <w:multiLevelType w:val="hybridMultilevel"/>
    <w:tmpl w:val="B870584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61595"/>
    <w:multiLevelType w:val="hybridMultilevel"/>
    <w:tmpl w:val="685C05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4C5876"/>
    <w:multiLevelType w:val="hybridMultilevel"/>
    <w:tmpl w:val="C41A9EDC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00EA2"/>
    <w:multiLevelType w:val="hybridMultilevel"/>
    <w:tmpl w:val="FFE6B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64800"/>
    <w:multiLevelType w:val="hybridMultilevel"/>
    <w:tmpl w:val="4B243B4A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BOFiIN6larTjCvWxR2rRkPFtvM=" w:salt="r9rlklj+12kld/c2mxJmNg==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428D"/>
    <w:rsid w:val="000951F8"/>
    <w:rsid w:val="000952D3"/>
    <w:rsid w:val="000A24BD"/>
    <w:rsid w:val="000A2A4D"/>
    <w:rsid w:val="000A36E5"/>
    <w:rsid w:val="000A3CFE"/>
    <w:rsid w:val="000A4EA0"/>
    <w:rsid w:val="000A50AF"/>
    <w:rsid w:val="000A6755"/>
    <w:rsid w:val="000A7691"/>
    <w:rsid w:val="000A76E8"/>
    <w:rsid w:val="000B0512"/>
    <w:rsid w:val="000B1C50"/>
    <w:rsid w:val="000B42D8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754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1496"/>
    <w:rsid w:val="00112523"/>
    <w:rsid w:val="0011312C"/>
    <w:rsid w:val="001139CC"/>
    <w:rsid w:val="00113A60"/>
    <w:rsid w:val="00114B8B"/>
    <w:rsid w:val="00114F76"/>
    <w:rsid w:val="00116A34"/>
    <w:rsid w:val="001227E0"/>
    <w:rsid w:val="00122BFF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543D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5F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1D7F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16DF4"/>
    <w:rsid w:val="002205BD"/>
    <w:rsid w:val="00222821"/>
    <w:rsid w:val="00223AEC"/>
    <w:rsid w:val="00225C08"/>
    <w:rsid w:val="00226A76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AED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3741"/>
    <w:rsid w:val="0025434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2AC4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A50"/>
    <w:rsid w:val="002A7292"/>
    <w:rsid w:val="002B0E57"/>
    <w:rsid w:val="002B1F85"/>
    <w:rsid w:val="002B3700"/>
    <w:rsid w:val="002B51BC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D29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2F678E"/>
    <w:rsid w:val="002F791E"/>
    <w:rsid w:val="00300730"/>
    <w:rsid w:val="00300FA2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2DEB"/>
    <w:rsid w:val="00312F82"/>
    <w:rsid w:val="003132CD"/>
    <w:rsid w:val="003139B3"/>
    <w:rsid w:val="00316747"/>
    <w:rsid w:val="00316762"/>
    <w:rsid w:val="00316A15"/>
    <w:rsid w:val="00316AB1"/>
    <w:rsid w:val="00317C41"/>
    <w:rsid w:val="00321459"/>
    <w:rsid w:val="00324175"/>
    <w:rsid w:val="003250B3"/>
    <w:rsid w:val="0032571C"/>
    <w:rsid w:val="00326A33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50"/>
    <w:rsid w:val="00342AFE"/>
    <w:rsid w:val="003441B0"/>
    <w:rsid w:val="003506AD"/>
    <w:rsid w:val="00350F47"/>
    <w:rsid w:val="00351220"/>
    <w:rsid w:val="00353337"/>
    <w:rsid w:val="00353383"/>
    <w:rsid w:val="00354933"/>
    <w:rsid w:val="003565E7"/>
    <w:rsid w:val="00362277"/>
    <w:rsid w:val="00363AFD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6EE"/>
    <w:rsid w:val="003E2B69"/>
    <w:rsid w:val="003E3310"/>
    <w:rsid w:val="003E425E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1A0A"/>
    <w:rsid w:val="004324E6"/>
    <w:rsid w:val="00433661"/>
    <w:rsid w:val="004368AF"/>
    <w:rsid w:val="00440487"/>
    <w:rsid w:val="004414CF"/>
    <w:rsid w:val="00442558"/>
    <w:rsid w:val="0044506E"/>
    <w:rsid w:val="00446ADA"/>
    <w:rsid w:val="00452068"/>
    <w:rsid w:val="004531CD"/>
    <w:rsid w:val="00453C41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091A"/>
    <w:rsid w:val="00471137"/>
    <w:rsid w:val="00471235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2D81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3D65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4F6C8B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4E98"/>
    <w:rsid w:val="00525355"/>
    <w:rsid w:val="00525B8D"/>
    <w:rsid w:val="0052702A"/>
    <w:rsid w:val="00527F2D"/>
    <w:rsid w:val="00527F2F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579C4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4547"/>
    <w:rsid w:val="005F50C2"/>
    <w:rsid w:val="005F7C56"/>
    <w:rsid w:val="00600CE2"/>
    <w:rsid w:val="00601264"/>
    <w:rsid w:val="0060150F"/>
    <w:rsid w:val="00601C11"/>
    <w:rsid w:val="00602352"/>
    <w:rsid w:val="00602B5E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4AB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18CF"/>
    <w:rsid w:val="006737EF"/>
    <w:rsid w:val="006746FA"/>
    <w:rsid w:val="00675E89"/>
    <w:rsid w:val="00677476"/>
    <w:rsid w:val="00677B67"/>
    <w:rsid w:val="00681716"/>
    <w:rsid w:val="0068227D"/>
    <w:rsid w:val="0068301D"/>
    <w:rsid w:val="00685C9B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52D9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823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23D"/>
    <w:rsid w:val="006D7CD0"/>
    <w:rsid w:val="006E00F9"/>
    <w:rsid w:val="006E02EB"/>
    <w:rsid w:val="006E3730"/>
    <w:rsid w:val="006E477F"/>
    <w:rsid w:val="006E5000"/>
    <w:rsid w:val="006E6E7F"/>
    <w:rsid w:val="006F220C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26E6"/>
    <w:rsid w:val="00723A3C"/>
    <w:rsid w:val="00724219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549D"/>
    <w:rsid w:val="00767DCB"/>
    <w:rsid w:val="00772CBD"/>
    <w:rsid w:val="00774476"/>
    <w:rsid w:val="00774626"/>
    <w:rsid w:val="00774783"/>
    <w:rsid w:val="00776553"/>
    <w:rsid w:val="00776993"/>
    <w:rsid w:val="00777CC8"/>
    <w:rsid w:val="00781898"/>
    <w:rsid w:val="00781AAC"/>
    <w:rsid w:val="00782D88"/>
    <w:rsid w:val="00783CBB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9AB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6E53"/>
    <w:rsid w:val="00807679"/>
    <w:rsid w:val="00810A83"/>
    <w:rsid w:val="00810EC7"/>
    <w:rsid w:val="0081212F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2754"/>
    <w:rsid w:val="008532C3"/>
    <w:rsid w:val="00856650"/>
    <w:rsid w:val="0085727D"/>
    <w:rsid w:val="00862932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C35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000D"/>
    <w:rsid w:val="008916D3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6F9E"/>
    <w:rsid w:val="008D1F5A"/>
    <w:rsid w:val="008D27E6"/>
    <w:rsid w:val="008D2BDB"/>
    <w:rsid w:val="008D351E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5F87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18C9"/>
    <w:rsid w:val="00971A8C"/>
    <w:rsid w:val="0097370A"/>
    <w:rsid w:val="009769EA"/>
    <w:rsid w:val="00976E16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06C9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2311"/>
    <w:rsid w:val="00A03C36"/>
    <w:rsid w:val="00A051B2"/>
    <w:rsid w:val="00A10E5A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29FD"/>
    <w:rsid w:val="00A34120"/>
    <w:rsid w:val="00A3518C"/>
    <w:rsid w:val="00A35498"/>
    <w:rsid w:val="00A3605F"/>
    <w:rsid w:val="00A41278"/>
    <w:rsid w:val="00A440EB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5F4E"/>
    <w:rsid w:val="00AB6E30"/>
    <w:rsid w:val="00AB6E47"/>
    <w:rsid w:val="00AB724F"/>
    <w:rsid w:val="00AC081A"/>
    <w:rsid w:val="00AC0A04"/>
    <w:rsid w:val="00AC1506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2D41"/>
    <w:rsid w:val="00B03FCB"/>
    <w:rsid w:val="00B05F8A"/>
    <w:rsid w:val="00B100A1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278C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306C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27EC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52CC1"/>
    <w:rsid w:val="00C603B3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4C6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1F0F"/>
    <w:rsid w:val="00C92DA2"/>
    <w:rsid w:val="00C93956"/>
    <w:rsid w:val="00C93A99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D7AFD"/>
    <w:rsid w:val="00CE01CD"/>
    <w:rsid w:val="00CE0D2A"/>
    <w:rsid w:val="00CE1B20"/>
    <w:rsid w:val="00CE1E64"/>
    <w:rsid w:val="00CE5106"/>
    <w:rsid w:val="00CE7723"/>
    <w:rsid w:val="00CE7FF5"/>
    <w:rsid w:val="00CF127A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613F"/>
    <w:rsid w:val="00D17B41"/>
    <w:rsid w:val="00D20005"/>
    <w:rsid w:val="00D20A41"/>
    <w:rsid w:val="00D212AF"/>
    <w:rsid w:val="00D234F3"/>
    <w:rsid w:val="00D24084"/>
    <w:rsid w:val="00D240B8"/>
    <w:rsid w:val="00D24526"/>
    <w:rsid w:val="00D3027C"/>
    <w:rsid w:val="00D30DC3"/>
    <w:rsid w:val="00D32251"/>
    <w:rsid w:val="00D34150"/>
    <w:rsid w:val="00D409AE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9D7"/>
    <w:rsid w:val="00D9470D"/>
    <w:rsid w:val="00D962E9"/>
    <w:rsid w:val="00D968D4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C7377"/>
    <w:rsid w:val="00DD0974"/>
    <w:rsid w:val="00DD0E3C"/>
    <w:rsid w:val="00DD149D"/>
    <w:rsid w:val="00DD20F4"/>
    <w:rsid w:val="00DD41F5"/>
    <w:rsid w:val="00DD5151"/>
    <w:rsid w:val="00DD6E1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2F03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57E"/>
    <w:rsid w:val="00E72F44"/>
    <w:rsid w:val="00E73235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600"/>
    <w:rsid w:val="00EA4779"/>
    <w:rsid w:val="00EA4956"/>
    <w:rsid w:val="00EA5137"/>
    <w:rsid w:val="00EA66D7"/>
    <w:rsid w:val="00EA73F5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C7ABF"/>
    <w:rsid w:val="00ED02F7"/>
    <w:rsid w:val="00ED11D1"/>
    <w:rsid w:val="00ED3585"/>
    <w:rsid w:val="00ED4DBD"/>
    <w:rsid w:val="00ED5110"/>
    <w:rsid w:val="00ED627D"/>
    <w:rsid w:val="00ED6F65"/>
    <w:rsid w:val="00ED743F"/>
    <w:rsid w:val="00ED7454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506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40677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480C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4F00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0B48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3027C"/>
    <w:rPr>
      <w:color w:val="808080"/>
    </w:rPr>
  </w:style>
  <w:style w:type="paragraph" w:styleId="Listenabsatz">
    <w:name w:val="List Paragraph"/>
    <w:basedOn w:val="Standard"/>
    <w:uiPriority w:val="34"/>
    <w:qFormat/>
    <w:rsid w:val="0085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3027C"/>
    <w:rPr>
      <w:color w:val="808080"/>
    </w:rPr>
  </w:style>
  <w:style w:type="paragraph" w:styleId="Listenabsatz">
    <w:name w:val="List Paragraph"/>
    <w:basedOn w:val="Standard"/>
    <w:uiPriority w:val="34"/>
    <w:qFormat/>
    <w:rsid w:val="0085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651E-741B-408D-A48E-A0EFC80F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5</cp:revision>
  <cp:lastPrinted>2012-09-07T12:03:00Z</cp:lastPrinted>
  <dcterms:created xsi:type="dcterms:W3CDTF">2013-11-22T12:28:00Z</dcterms:created>
  <dcterms:modified xsi:type="dcterms:W3CDTF">2013-11-22T12:32:00Z</dcterms:modified>
</cp:coreProperties>
</file>